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Оленегорск, ул. </w:t>
      </w:r>
      <w:r w:rsidR="001C562A">
        <w:rPr>
          <w:rFonts w:eastAsia="Calibri"/>
          <w:b/>
          <w:lang w:eastAsia="ar-SA"/>
        </w:rPr>
        <w:t>Бардина, д.22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bookmarkStart w:id="0" w:name="_GoBack"/>
            <w:bookmarkEnd w:id="0"/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1C562A">
              <w:rPr>
                <w:sz w:val="24"/>
                <w:szCs w:val="24"/>
              </w:rPr>
              <w:t>Бардина, д.22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1C562A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</w:t>
            </w:r>
            <w:r w:rsidR="001C562A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F30068" w:rsidRPr="00F30068">
              <w:rPr>
                <w:rFonts w:eastAsia="Calibri"/>
                <w:spacing w:val="-2"/>
                <w:sz w:val="24"/>
                <w:szCs w:val="24"/>
                <w:lang w:eastAsia="ar-SA"/>
              </w:rPr>
              <w:t>845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1C562A">
        <w:rPr>
          <w:rFonts w:eastAsia="Calibri"/>
          <w:b/>
          <w:lang w:eastAsia="ar-SA"/>
        </w:rPr>
        <w:t>Бардина, д.22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81395"/>
    <w:rsid w:val="00091968"/>
    <w:rsid w:val="000B6024"/>
    <w:rsid w:val="00166AE4"/>
    <w:rsid w:val="00171A97"/>
    <w:rsid w:val="001A464E"/>
    <w:rsid w:val="001C46BE"/>
    <w:rsid w:val="001C562A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30068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E60C-AAC6-44A6-B20A-934BCE8E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2015-08-26T07:48:00Z</cp:lastPrinted>
  <dcterms:created xsi:type="dcterms:W3CDTF">2016-04-21T12:47:00Z</dcterms:created>
  <dcterms:modified xsi:type="dcterms:W3CDTF">2016-04-26T06:32:00Z</dcterms:modified>
</cp:coreProperties>
</file>