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7777777"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DB50FC" w:rsidRPr="006A11A8">
              <w:rPr>
                <w:rFonts w:eastAsia="Calibri"/>
                <w:sz w:val="24"/>
                <w:szCs w:val="24"/>
                <w:lang w:eastAsia="ar-SA"/>
              </w:rPr>
              <w:t>5</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9F7420">
        <w:rPr>
          <w:rFonts w:eastAsia="Calibri"/>
          <w:b/>
          <w:bCs/>
          <w:kern w:val="32"/>
          <w:lang w:eastAsia="ru-RU"/>
        </w:rPr>
        <w:t>КИРОВСК</w:t>
      </w:r>
      <w:r w:rsidRPr="00FA67C6">
        <w:rPr>
          <w:rFonts w:eastAsia="Calibri"/>
          <w:b/>
          <w:bCs/>
          <w:kern w:val="32"/>
          <w:lang w:eastAsia="ru-RU"/>
        </w:rPr>
        <w:t>, ПРОСПЕКТ ЛЕНИНА, Д. 1</w:t>
      </w:r>
      <w:r w:rsidR="009F7420">
        <w:rPr>
          <w:rFonts w:eastAsia="Calibri"/>
          <w:b/>
          <w:bCs/>
          <w:kern w:val="32"/>
          <w:lang w:eastAsia="ru-RU"/>
        </w:rPr>
        <w:t>7</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068ABD9B" w14:textId="77777777" w:rsidR="00130E76" w:rsidRDefault="00130E76"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bookmarkStart w:id="0" w:name="_GoBack"/>
      <w:bookmarkEnd w:id="0"/>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77777777"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9F7420">
        <w:t>Кировск</w:t>
      </w:r>
      <w:r w:rsidR="00C61107">
        <w:t>,</w:t>
      </w:r>
      <w:r w:rsidR="001A1A9C" w:rsidRPr="005C4E30">
        <w:t xml:space="preserve"> </w:t>
      </w:r>
      <w:r w:rsidR="008A6760">
        <w:t>пр</w:t>
      </w:r>
      <w:r w:rsidR="001A1A9C" w:rsidRPr="005C4E30">
        <w:t xml:space="preserve">. </w:t>
      </w:r>
      <w:r w:rsidR="008A6760">
        <w:t>Лен</w:t>
      </w:r>
      <w:r w:rsidR="001838DA">
        <w:t>и</w:t>
      </w:r>
      <w:r w:rsidR="008A6760">
        <w:t>на</w:t>
      </w:r>
      <w:r w:rsidR="001A1A9C" w:rsidRPr="005C4E30">
        <w:t xml:space="preserve">, д. </w:t>
      </w:r>
      <w:r w:rsidR="008A6760">
        <w:t>1</w:t>
      </w:r>
      <w:r w:rsidR="009F7420">
        <w:t>7</w:t>
      </w:r>
      <w:r w:rsidR="007426C2">
        <w:t xml:space="preserve"> </w:t>
      </w:r>
      <w:r w:rsidR="00E14B2C">
        <w:t>(проектные работы)</w:t>
      </w:r>
      <w:r w:rsidR="00D945D9">
        <w:t>»</w:t>
      </w:r>
      <w:r w:rsidR="00336CBB" w:rsidRPr="00694718">
        <w:rPr>
          <w:rFonts w:eastAsia="Calibri"/>
          <w:lang w:eastAsia="ar-SA"/>
        </w:rPr>
        <w:t>;</w:t>
      </w:r>
    </w:p>
    <w:p w14:paraId="5461281E" w14:textId="4C3D402C"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6E4521">
        <w:rPr>
          <w:rFonts w:eastAsia="Calibri"/>
          <w:lang w:eastAsia="ar-SA"/>
        </w:rPr>
        <w:t xml:space="preserve">3 </w:t>
      </w:r>
      <w:r w:rsidR="00AE5F06">
        <w:rPr>
          <w:bCs/>
        </w:rPr>
        <w:t>7</w:t>
      </w:r>
      <w:r w:rsidR="006E4521">
        <w:rPr>
          <w:bCs/>
        </w:rPr>
        <w:t>48</w:t>
      </w:r>
      <w:r w:rsidR="00AE5F06">
        <w:rPr>
          <w:bCs/>
        </w:rPr>
        <w:t> </w:t>
      </w:r>
      <w:r w:rsidR="006E4521">
        <w:rPr>
          <w:bCs/>
        </w:rPr>
        <w:t>403</w:t>
      </w:r>
      <w:r w:rsidR="00AE5F06">
        <w:rPr>
          <w:bCs/>
        </w:rPr>
        <w:t>,</w:t>
      </w:r>
      <w:r w:rsidR="006E4521">
        <w:rPr>
          <w:bCs/>
        </w:rPr>
        <w:t>47</w:t>
      </w:r>
      <w:r w:rsidR="00AE5F06" w:rsidRPr="00271D95">
        <w:rPr>
          <w:bCs/>
        </w:rPr>
        <w:t xml:space="preserve"> (</w:t>
      </w:r>
      <w:r w:rsidR="006E4521">
        <w:rPr>
          <w:bCs/>
        </w:rPr>
        <w:t>три миллиона семьсот сорок восемь тысяч четыреста три</w:t>
      </w:r>
      <w:r w:rsidR="00AE5F06" w:rsidRPr="00271D95">
        <w:rPr>
          <w:bCs/>
        </w:rPr>
        <w:t>) рубл</w:t>
      </w:r>
      <w:r w:rsidR="006E4521">
        <w:rPr>
          <w:bCs/>
        </w:rPr>
        <w:t xml:space="preserve">я 47 </w:t>
      </w:r>
      <w:r w:rsidR="00AE5F06" w:rsidRPr="00271D95">
        <w:rPr>
          <w:bCs/>
        </w:rPr>
        <w:t>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551A528F" w14:textId="77777777"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14:paraId="6DDE0A4B" w14:textId="77777777" w:rsidR="00727639" w:rsidRPr="00694718" w:rsidRDefault="00727639" w:rsidP="00FB1279">
      <w:pPr>
        <w:suppressAutoHyphens/>
        <w:autoSpaceDE w:val="0"/>
        <w:spacing w:after="0" w:line="240" w:lineRule="auto"/>
        <w:jc w:val="center"/>
        <w:rPr>
          <w:rFonts w:eastAsia="Calibri"/>
          <w:bCs/>
          <w:lang w:eastAsia="ar-SA"/>
        </w:rPr>
      </w:pPr>
    </w:p>
    <w:p w14:paraId="7A3DD0FC" w14:textId="7D4A2B3A"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 xml:space="preserve">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A274E4">
        <w:rPr>
          <w:rFonts w:ascii="Times New Roman" w:eastAsia="Times New Roman" w:hAnsi="Times New Roman"/>
          <w:sz w:val="28"/>
          <w:szCs w:val="28"/>
        </w:rPr>
        <w:t xml:space="preserve">ремонту </w:t>
      </w:r>
      <w:r w:rsidR="00FB1279" w:rsidRPr="00694718">
        <w:rPr>
          <w:rFonts w:ascii="Times New Roman" w:eastAsia="Times New Roman" w:hAnsi="Times New Roman"/>
          <w:sz w:val="28"/>
          <w:szCs w:val="28"/>
        </w:rPr>
        <w:t>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14:paraId="3087498F" w14:textId="77777777"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14:paraId="511DD016" w14:textId="77777777" w:rsidR="000D39BA" w:rsidRPr="00694718" w:rsidRDefault="000D39BA" w:rsidP="000D39BA">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7FC4AD5C" w14:textId="77777777" w:rsidR="000D39BA" w:rsidRDefault="000D39BA" w:rsidP="000D39BA">
      <w:pPr>
        <w:tabs>
          <w:tab w:val="left" w:pos="1598"/>
        </w:tabs>
        <w:suppressAutoHyphens/>
        <w:spacing w:after="0" w:line="240" w:lineRule="auto"/>
        <w:ind w:firstLine="851"/>
        <w:jc w:val="both"/>
        <w:rPr>
          <w:rFonts w:eastAsia="Calibri"/>
          <w:bCs/>
          <w:lang w:eastAsia="ar-SA"/>
        </w:rPr>
      </w:pPr>
      <w:r>
        <w:rPr>
          <w:rFonts w:eastAsia="Calibri"/>
          <w:lang w:eastAsia="ar-SA"/>
        </w:rPr>
        <w:t>2</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r>
        <w:rPr>
          <w:rFonts w:eastAsia="Calibri"/>
          <w:bCs/>
          <w:lang w:eastAsia="ar-SA"/>
        </w:rPr>
        <w:t>;</w:t>
      </w:r>
    </w:p>
    <w:p w14:paraId="373BACAA" w14:textId="77777777" w:rsidR="000D39BA" w:rsidRDefault="000D39BA" w:rsidP="000D39BA">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Pr="00694718">
        <w:rPr>
          <w:rFonts w:eastAsia="Calibri"/>
          <w:kern w:val="32"/>
          <w:lang w:eastAsia="ru-RU"/>
        </w:rPr>
        <w:t xml:space="preserve"> </w:t>
      </w:r>
      <w:r w:rsidRPr="00694718">
        <w:rPr>
          <w:rFonts w:eastAsia="Calibri"/>
          <w:lang w:eastAsia="ar-SA"/>
        </w:rPr>
        <w:t>техническ</w:t>
      </w:r>
      <w:r>
        <w:rPr>
          <w:rFonts w:eastAsia="Calibri"/>
          <w:lang w:eastAsia="ar-SA"/>
        </w:rPr>
        <w:t>ое</w:t>
      </w:r>
      <w:r w:rsidRPr="00694718">
        <w:rPr>
          <w:rFonts w:eastAsia="Calibri"/>
          <w:lang w:eastAsia="ar-SA"/>
        </w:rPr>
        <w:t xml:space="preserve"> задание</w:t>
      </w:r>
      <w:r>
        <w:rPr>
          <w:rFonts w:eastAsia="Calibri"/>
          <w:lang w:eastAsia="ar-SA"/>
        </w:rPr>
        <w:t>;</w:t>
      </w:r>
    </w:p>
    <w:p w14:paraId="075BD48C" w14:textId="77777777" w:rsidR="000D39BA" w:rsidRDefault="000D39BA" w:rsidP="000D39BA">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14:paraId="68F5A9B7" w14:textId="77777777" w:rsidR="000D39BA" w:rsidRPr="00694718" w:rsidRDefault="000D39BA" w:rsidP="000D39BA">
      <w:pPr>
        <w:tabs>
          <w:tab w:val="left" w:pos="1598"/>
        </w:tabs>
        <w:suppressAutoHyphens/>
        <w:spacing w:after="0" w:line="240" w:lineRule="auto"/>
        <w:ind w:firstLine="851"/>
        <w:jc w:val="both"/>
        <w:rPr>
          <w:rFonts w:eastAsia="Calibri"/>
          <w:lang w:eastAsia="ar-SA"/>
        </w:rPr>
      </w:pPr>
      <w:r>
        <w:rPr>
          <w:rFonts w:eastAsia="Calibri"/>
          <w:lang w:eastAsia="ar-SA"/>
        </w:rPr>
        <w:t>5)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14:paraId="337CCDCA" w14:textId="77777777"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5EF7EF8" w14:textId="77777777" w:rsidR="00EE6F6B" w:rsidRPr="00694718" w:rsidRDefault="00EE6F6B" w:rsidP="00EE6F6B">
      <w:pPr>
        <w:suppressAutoHyphens/>
        <w:autoSpaceDE w:val="0"/>
        <w:spacing w:after="0" w:line="240" w:lineRule="auto"/>
        <w:ind w:firstLine="851"/>
        <w:jc w:val="both"/>
        <w:rPr>
          <w:rFonts w:eastAsia="Calibri"/>
          <w:bCs/>
          <w:lang w:eastAsia="ar-SA"/>
        </w:rPr>
      </w:pPr>
    </w:p>
    <w:p w14:paraId="5FE6DFF6" w14:textId="77777777"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372AC17A" w14:textId="77777777" w:rsidR="00651E37" w:rsidRPr="00694718" w:rsidRDefault="00651E37" w:rsidP="00EE6F6B">
      <w:pPr>
        <w:suppressAutoHyphens/>
        <w:autoSpaceDE w:val="0"/>
        <w:spacing w:after="0" w:line="240" w:lineRule="auto"/>
        <w:ind w:firstLine="540"/>
        <w:jc w:val="center"/>
        <w:rPr>
          <w:rFonts w:eastAsia="Calibri"/>
          <w:u w:val="single"/>
          <w:lang w:eastAsia="ar-SA"/>
        </w:rPr>
      </w:pPr>
    </w:p>
    <w:p w14:paraId="7E4D2861" w14:textId="77777777"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711300E1" w14:textId="77777777"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w:t>
      </w:r>
      <w:r w:rsidR="009D1694">
        <w:rPr>
          <w:rFonts w:eastAsia="Calibri"/>
          <w:lang w:eastAsia="ar-SA"/>
        </w:rPr>
        <w:t xml:space="preserve"> -</w:t>
      </w:r>
      <w:r w:rsidRPr="00984AF8">
        <w:rPr>
          <w:rFonts w:eastAsia="Calibri"/>
          <w:lang w:eastAsia="ar-SA"/>
        </w:rPr>
        <w:t xml:space="preserve"> НКО «ФКР МО»);</w:t>
      </w:r>
    </w:p>
    <w:p w14:paraId="0115AA75"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14:paraId="37390194"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14:paraId="20FE51A7"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78F2C2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2A9E1F73"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14:paraId="0F29509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3F05E4E9"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F7420">
        <w:rPr>
          <w:rFonts w:eastAsia="Calibri"/>
          <w:lang w:eastAsia="ar-SA"/>
        </w:rPr>
        <w:t>Мирошников Дмитрий Григорьевич</w:t>
      </w:r>
      <w:r w:rsidRPr="00694718">
        <w:rPr>
          <w:rFonts w:eastAsia="Calibri"/>
          <w:lang w:eastAsia="ar-SA"/>
        </w:rPr>
        <w:t>;</w:t>
      </w:r>
    </w:p>
    <w:p w14:paraId="602B84A0" w14:textId="77777777"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9F7420" w:rsidRPr="000D39BA">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14:paraId="008BE0FF" w14:textId="77777777"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9F742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14:paraId="11433536" w14:textId="77777777"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5A5D104A" w14:textId="77777777"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14:paraId="3F46CAA6" w14:textId="77777777" w:rsidR="00EE6F6B" w:rsidRPr="00694718" w:rsidRDefault="00EE6F6B" w:rsidP="00EE6F6B">
      <w:pPr>
        <w:suppressAutoHyphens/>
        <w:spacing w:after="0" w:line="240" w:lineRule="auto"/>
        <w:contextualSpacing/>
        <w:rPr>
          <w:rFonts w:eastAsia="Calibri"/>
          <w:b/>
          <w:lang w:eastAsia="ar-SA"/>
        </w:rPr>
      </w:pPr>
    </w:p>
    <w:p w14:paraId="19D929B5" w14:textId="77777777"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14:paraId="3B21D1B5" w14:textId="77777777" w:rsidR="00651E37" w:rsidRPr="00694718" w:rsidRDefault="00651E37" w:rsidP="00EE6F6B">
      <w:pPr>
        <w:suppressAutoHyphens/>
        <w:spacing w:after="0" w:line="240" w:lineRule="auto"/>
        <w:ind w:firstLine="851"/>
        <w:contextualSpacing/>
        <w:jc w:val="center"/>
        <w:rPr>
          <w:rFonts w:eastAsia="Calibri"/>
          <w:b/>
          <w:lang w:eastAsia="ar-SA"/>
        </w:rPr>
      </w:pPr>
    </w:p>
    <w:p w14:paraId="1B76D523" w14:textId="77777777"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14:paraId="38DB6506" w14:textId="216946E9"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14:paraId="53BF71B1" w14:textId="14EA8F6E"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w:t>
      </w:r>
      <w:r w:rsidR="00137C39">
        <w:rPr>
          <w:rFonts w:eastAsia="Times New Roman"/>
          <w:lang w:eastAsia="ru-RU"/>
        </w:rPr>
        <w:t xml:space="preserve"> видам работ по </w:t>
      </w:r>
      <w:r w:rsidR="00707B3B">
        <w:rPr>
          <w:rFonts w:eastAsia="Times New Roman"/>
          <w:lang w:eastAsia="ru-RU"/>
        </w:rPr>
        <w:t>проектированию</w:t>
      </w:r>
      <w:r w:rsidR="00A274E4">
        <w:rPr>
          <w:rFonts w:eastAsia="Times New Roman"/>
          <w:lang w:eastAsia="ru-RU"/>
        </w:rPr>
        <w:t xml:space="preserve"> </w:t>
      </w:r>
      <w:r w:rsidRPr="000E381A">
        <w:rPr>
          <w:rFonts w:eastAsia="Times New Roman"/>
          <w:lang w:eastAsia="ru-RU"/>
        </w:rPr>
        <w:t xml:space="preserve">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и капитальному </w:t>
      </w:r>
      <w:r w:rsidR="00137C39">
        <w:rPr>
          <w:rFonts w:eastAsia="Times New Roman"/>
          <w:lang w:eastAsia="ru-RU"/>
        </w:rPr>
        <w:t xml:space="preserve">ремонту </w:t>
      </w:r>
      <w:r w:rsidRPr="000E381A">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 </w:t>
      </w:r>
      <w:r w:rsidRPr="000E381A">
        <w:rPr>
          <w:rFonts w:eastAsia="Times New Roman"/>
          <w:lang w:eastAsia="ru-RU"/>
        </w:rPr>
        <w:t xml:space="preserve">капитальному </w:t>
      </w:r>
      <w:r w:rsidR="00A274E4">
        <w:rPr>
          <w:rFonts w:eastAsia="Times New Roman"/>
          <w:lang w:eastAsia="ru-RU"/>
        </w:rPr>
        <w:t xml:space="preserve">ремонту </w:t>
      </w:r>
      <w:r w:rsidRPr="000E381A">
        <w:rPr>
          <w:rFonts w:eastAsia="Times New Roman"/>
          <w:lang w:eastAsia="ru-RU"/>
        </w:rPr>
        <w:t xml:space="preserve">объектов </w:t>
      </w:r>
      <w:r w:rsidRPr="000E381A">
        <w:rPr>
          <w:rFonts w:eastAsia="Times New Roman"/>
          <w:lang w:eastAsia="ru-RU"/>
        </w:rPr>
        <w:lastRenderedPageBreak/>
        <w:t>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A11A8">
        <w:rPr>
          <w:rFonts w:eastAsia="Times New Roman"/>
          <w:lang w:eastAsia="ru-RU"/>
        </w:rPr>
        <w:t>.</w:t>
      </w:r>
    </w:p>
    <w:p w14:paraId="7B227092" w14:textId="77777777"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14:paraId="73458387" w14:textId="3DD34D1A"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w:t>
      </w:r>
    </w:p>
    <w:p w14:paraId="4CD3C0DD" w14:textId="77777777" w:rsidR="009D1694" w:rsidRDefault="00B335FD"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14:paraId="729AAAA2" w14:textId="21F4540A" w:rsidR="00822924" w:rsidRPr="009D1694" w:rsidRDefault="00EE6F6B"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w:t>
      </w:r>
      <w:r w:rsidR="006A11A8">
        <w:rPr>
          <w:rFonts w:eastAsia="Calibri"/>
          <w:lang w:eastAsia="ar-SA"/>
        </w:rPr>
        <w:t xml:space="preserve">тавлением сметной документации </w:t>
      </w:r>
      <w:r w:rsidRPr="00694718">
        <w:rPr>
          <w:rFonts w:eastAsia="Calibri"/>
          <w:lang w:eastAsia="ar-SA"/>
        </w:rPr>
        <w:t xml:space="preserve">и других документов, </w:t>
      </w:r>
      <w:r w:rsidR="00822924" w:rsidRPr="00D03380">
        <w:rPr>
          <w:rFonts w:eastAsia="Calibri"/>
          <w:lang w:eastAsia="ar-SA"/>
        </w:rPr>
        <w:t>необходимых для обоснования снижения максимальной цены договора.</w:t>
      </w:r>
    </w:p>
    <w:p w14:paraId="32910C94" w14:textId="77777777"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14:paraId="019C49D5" w14:textId="77777777"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14:paraId="63C92F77" w14:textId="77777777"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14:paraId="382EE630" w14:textId="77777777"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14:paraId="7A418B56" w14:textId="77777777" w:rsidR="00EE6F6B" w:rsidRPr="00694718" w:rsidRDefault="00EE6F6B" w:rsidP="00EE6F6B">
      <w:pPr>
        <w:suppressAutoHyphens/>
        <w:spacing w:after="0" w:line="240" w:lineRule="auto"/>
        <w:ind w:firstLine="567"/>
        <w:jc w:val="both"/>
        <w:rPr>
          <w:rFonts w:eastAsia="Calibri"/>
          <w:b/>
          <w:lang w:eastAsia="ar-SA"/>
        </w:rPr>
      </w:pPr>
    </w:p>
    <w:p w14:paraId="3F8B6285" w14:textId="77777777"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14:paraId="614F60F4" w14:textId="77777777"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14:paraId="3D476C46" w14:textId="77777777" w:rsidR="00F6044F" w:rsidRPr="002C45ED"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6.1 Размер</w:t>
      </w:r>
      <w:r w:rsidRPr="002C45ED">
        <w:rPr>
          <w:rFonts w:eastAsia="Times New Roman"/>
          <w:lang w:eastAsia="ru-RU"/>
        </w:rPr>
        <w:t xml:space="preserve"> обеспечения исполнения договора составляет 15% (пятнадцать процентов) </w:t>
      </w:r>
      <w:r>
        <w:rPr>
          <w:rFonts w:eastAsia="Times New Roman"/>
          <w:lang w:eastAsia="ru-RU"/>
        </w:rPr>
        <w:t xml:space="preserve">максимальной </w:t>
      </w:r>
      <w:r w:rsidRPr="002C45ED">
        <w:rPr>
          <w:rFonts w:eastAsia="Times New Roman"/>
          <w:lang w:eastAsia="ru-RU"/>
        </w:rPr>
        <w:t>цены договора.</w:t>
      </w:r>
    </w:p>
    <w:p w14:paraId="78118807"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6.2 Обеспечение</w:t>
      </w:r>
      <w:r w:rsidRPr="003337B8">
        <w:rPr>
          <w:rFonts w:eastAsia="Times New Roman"/>
          <w:lang w:eastAsia="ru-RU"/>
        </w:rPr>
        <w:t xml:space="preserve"> исполнения договора предоставляется Подрядчиком в форме</w:t>
      </w:r>
      <w:r w:rsidRPr="00E32575">
        <w:rPr>
          <w:rFonts w:eastAsia="Times New Roman"/>
          <w:lang w:eastAsia="ru-RU"/>
        </w:rPr>
        <w:t xml:space="preserve"> безотзывной банковской гарантии, выданной банком, или </w:t>
      </w:r>
      <w:r w:rsidRPr="002C45ED">
        <w:rPr>
          <w:rFonts w:eastAsia="Times New Roman"/>
          <w:lang w:eastAsia="ru-RU"/>
        </w:rPr>
        <w:t>залога денежных средств путем внесения их на счет За</w:t>
      </w:r>
      <w:r>
        <w:rPr>
          <w:rFonts w:eastAsia="Times New Roman"/>
          <w:lang w:eastAsia="ru-RU"/>
        </w:rPr>
        <w:t>казчика до подписания договора</w:t>
      </w:r>
      <w:r w:rsidRPr="00E32575">
        <w:rPr>
          <w:rFonts w:eastAsia="Times New Roman"/>
          <w:lang w:eastAsia="ru-RU"/>
        </w:rPr>
        <w:t>, в том числе в форме вклада (депозита), в размере обеспечения исполнения договора, предусмотренном комиссионной документацией. Способ обеспечения исполнения договора из указанных ранее способов определяется таким участником самостоятельно.</w:t>
      </w:r>
    </w:p>
    <w:p w14:paraId="539C6323"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6.3    </w:t>
      </w:r>
      <w:r w:rsidRPr="00E32575">
        <w:rPr>
          <w:rFonts w:eastAsia="Times New Roman"/>
          <w:lang w:eastAsia="ru-RU"/>
        </w:rPr>
        <w:t>Банковская гарантия должна быть безотзывной и должна содержать:</w:t>
      </w:r>
    </w:p>
    <w:p w14:paraId="31941374"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6.3.1 </w:t>
      </w:r>
      <w:r w:rsidRPr="00E32575">
        <w:rPr>
          <w:rFonts w:eastAsia="Times New Roman"/>
          <w:lang w:eastAsia="ru-RU"/>
        </w:rPr>
        <w:t>Сумму банковской гарантии, подлежащую уплате гарантом заказчику, в случае ненадлежащего исполнения обязательств принципалом перед заказчиком;</w:t>
      </w:r>
    </w:p>
    <w:p w14:paraId="18BB0589"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6.3.2 </w:t>
      </w:r>
      <w:r w:rsidRPr="00E32575">
        <w:rPr>
          <w:rFonts w:eastAsia="Times New Roman"/>
          <w:lang w:eastAsia="ru-RU"/>
        </w:rPr>
        <w:t>Обязательства принципала, надлежащее исполнение которых обеспечивается банковской гарантией;</w:t>
      </w:r>
    </w:p>
    <w:p w14:paraId="59D01BAE"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6.3.4 Обязанность</w:t>
      </w:r>
      <w:r w:rsidRPr="00E32575">
        <w:rPr>
          <w:rFonts w:eastAsia="Times New Roman"/>
          <w:lang w:eastAsia="ru-RU"/>
        </w:rPr>
        <w:t xml:space="preserve"> гаранта уплатить заказчику неустойку в размере 0,1 процента денежной суммы, подлежащей уплате, за каждый календарный день просрочки;</w:t>
      </w:r>
    </w:p>
    <w:p w14:paraId="1FC2C3EB"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6.3.5 Условие</w:t>
      </w:r>
      <w:r w:rsidRPr="00E32575">
        <w:rPr>
          <w:rFonts w:eastAsia="Times New Roman"/>
          <w:lang w:eastAsia="ru-RU"/>
        </w:rPr>
        <w:t xml:space="preserve">, согласно которому исполнением обязательств гаранта по </w:t>
      </w:r>
      <w:r w:rsidRPr="00E32575">
        <w:rPr>
          <w:rFonts w:eastAsia="Times New Roman"/>
          <w:lang w:eastAsia="ru-RU"/>
        </w:rPr>
        <w:lastRenderedPageBreak/>
        <w:t xml:space="preserve">банковской гарантии является фактическое поступление денежных сумм на счет заказчика, указанный в </w:t>
      </w:r>
      <w:r>
        <w:rPr>
          <w:rFonts w:eastAsia="Times New Roman"/>
          <w:lang w:eastAsia="ru-RU"/>
        </w:rPr>
        <w:t>разделе</w:t>
      </w:r>
      <w:r w:rsidRPr="00E32575">
        <w:rPr>
          <w:rFonts w:eastAsia="Times New Roman"/>
          <w:lang w:eastAsia="ru-RU"/>
        </w:rPr>
        <w:t xml:space="preserve"> 17 Договора;</w:t>
      </w:r>
    </w:p>
    <w:p w14:paraId="0DE2E2D2"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6.3.6 </w:t>
      </w:r>
      <w:r w:rsidRPr="00E32575">
        <w:rPr>
          <w:rFonts w:eastAsia="Times New Roman"/>
          <w:lang w:eastAsia="ru-RU"/>
        </w:rPr>
        <w:t>Срок действия банковской гарантии должен превышать срок действия договора не менее чем на один месяц;</w:t>
      </w:r>
    </w:p>
    <w:p w14:paraId="54243A99"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6.3.7 Отлагательное</w:t>
      </w:r>
      <w:r w:rsidRPr="00E32575">
        <w:rPr>
          <w:rFonts w:eastAsia="Times New Roman"/>
          <w:lang w:eastAsia="ru-RU"/>
        </w:rPr>
        <w:t xml:space="preserve">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CE8F526" w14:textId="77777777" w:rsidR="00F6044F" w:rsidRPr="002C45ED" w:rsidRDefault="00F6044F" w:rsidP="00F6044F">
      <w:pPr>
        <w:widowControl w:val="0"/>
        <w:autoSpaceDE w:val="0"/>
        <w:autoSpaceDN w:val="0"/>
        <w:adjustRightInd w:val="0"/>
        <w:spacing w:after="0" w:line="240" w:lineRule="auto"/>
        <w:ind w:firstLine="709"/>
        <w:jc w:val="both"/>
        <w:rPr>
          <w:rFonts w:eastAsia="Times New Roman"/>
          <w:lang w:eastAsia="ru-RU"/>
        </w:rPr>
      </w:pPr>
      <w:bookmarkStart w:id="1" w:name="Par10"/>
      <w:bookmarkStart w:id="2" w:name="Par29"/>
      <w:bookmarkEnd w:id="1"/>
      <w:bookmarkEnd w:id="2"/>
      <w:r>
        <w:rPr>
          <w:rFonts w:eastAsia="Times New Roman"/>
          <w:lang w:eastAsia="ru-RU"/>
        </w:rPr>
        <w:t xml:space="preserve">6.4 </w:t>
      </w:r>
      <w:proofErr w:type="gramStart"/>
      <w:r w:rsidRPr="002C45ED">
        <w:rPr>
          <w:rFonts w:eastAsia="Times New Roman"/>
          <w:lang w:eastAsia="ru-RU"/>
        </w:rPr>
        <w:t>В</w:t>
      </w:r>
      <w:proofErr w:type="gramEnd"/>
      <w:r w:rsidRPr="002C45ED">
        <w:rPr>
          <w:rFonts w:eastAsia="Times New Roman"/>
          <w:lang w:eastAsia="ru-RU"/>
        </w:rPr>
        <w:t xml:space="preserve"> случае неисполнения (ненадлежащего исполнения) Подрядчиком своих обязательств по договору в полном объеме обеспечение исполнения договора, предоставленное Подрядчиком в виде денежных средств путем внесения на счет Заказчика, обращается в пользу Заказчика, возврат денежных средств Подрядчику не производится.</w:t>
      </w:r>
    </w:p>
    <w:p w14:paraId="6011660E" w14:textId="77777777" w:rsidR="00F6044F" w:rsidRPr="002C45ED"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6.5 </w:t>
      </w:r>
      <w:proofErr w:type="gramStart"/>
      <w:r w:rsidRPr="002C45ED">
        <w:rPr>
          <w:rFonts w:eastAsia="Times New Roman"/>
          <w:lang w:eastAsia="ru-RU"/>
        </w:rPr>
        <w:t>В</w:t>
      </w:r>
      <w:proofErr w:type="gramEnd"/>
      <w:r w:rsidRPr="002C45ED">
        <w:rPr>
          <w:rFonts w:eastAsia="Times New Roman"/>
          <w:lang w:eastAsia="ru-RU"/>
        </w:rPr>
        <w:t xml:space="preserve"> случае частичного неисполнения Подрядчиком своих обязательств по договору обеспечение исполнения договора, предоставленное Подрядчиком в виде денежных средств путем внесения на счет Заказчика, удерживается Заказчиком в свою пользу в размере, пропорциональном размеру неисполненных Подрядчиком обязательств.</w:t>
      </w:r>
    </w:p>
    <w:p w14:paraId="16850A38" w14:textId="77777777" w:rsidR="00F6044F" w:rsidRPr="002C45ED"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6.6 </w:t>
      </w:r>
      <w:r w:rsidRPr="002C45ED">
        <w:rPr>
          <w:rFonts w:eastAsia="Times New Roman"/>
          <w:lang w:eastAsia="ru-RU"/>
        </w:rPr>
        <w:t>Неустойки, штрафные и иные санкции, подлежащие уплате Подрядчиком Заказчику, а также убытки, которые наступили или могут наступить у Заказчика вследствие неисполнения или ненадлежащего исполнения обязательств по договору Подрядчиком, могут быть удержаны Заказчиком из обеспечения исполнения договора.</w:t>
      </w:r>
    </w:p>
    <w:p w14:paraId="08E5C5BD" w14:textId="77777777" w:rsidR="00F6044F" w:rsidRPr="002C45ED"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6.7 </w:t>
      </w:r>
      <w:proofErr w:type="gramStart"/>
      <w:r w:rsidRPr="002C45ED">
        <w:rPr>
          <w:rFonts w:eastAsia="Times New Roman"/>
          <w:lang w:eastAsia="ru-RU"/>
        </w:rPr>
        <w:t>В</w:t>
      </w:r>
      <w:proofErr w:type="gramEnd"/>
      <w:r w:rsidRPr="002C45ED">
        <w:rPr>
          <w:rFonts w:eastAsia="Times New Roman"/>
          <w:lang w:eastAsia="ru-RU"/>
        </w:rPr>
        <w:t xml:space="preserve">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5 (пяти) банковских дней предоставить Заказчику иное (новое) надлежащее обеспечение исполнения на тех же условиях и в том же размере, что указаны в данном разделе. При невыполнении этого условия договор считается неисполненным по вине Подрядчика с последствиями, вытекающими для него из содержания договора.</w:t>
      </w:r>
    </w:p>
    <w:p w14:paraId="71DF8A65" w14:textId="77777777" w:rsidR="00F6044F"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6.8 </w:t>
      </w:r>
      <w:r w:rsidRPr="002C45ED">
        <w:rPr>
          <w:rFonts w:eastAsia="Times New Roman"/>
          <w:lang w:eastAsia="ru-RU"/>
        </w:rPr>
        <w:t>Возврат обеспечения исполнения договора, предоставленное Подрядчиком в виде денежных средств путем внесения на счет Заказчика, осуществляется Заказчиком в течение 5 (пяти) банковских дней с момента подписания актов выполненных работ, по фор</w:t>
      </w:r>
      <w:r w:rsidRPr="00A37564">
        <w:rPr>
          <w:rFonts w:eastAsia="Times New Roman"/>
          <w:lang w:eastAsia="ru-RU"/>
        </w:rPr>
        <w:t>м</w:t>
      </w:r>
      <w:r w:rsidRPr="002C45ED">
        <w:rPr>
          <w:rFonts w:eastAsia="Times New Roman"/>
          <w:lang w:eastAsia="ru-RU"/>
        </w:rPr>
        <w:t>е</w:t>
      </w:r>
      <w:r w:rsidRPr="00A37564">
        <w:rPr>
          <w:rFonts w:eastAsia="Times New Roman"/>
          <w:lang w:eastAsia="ru-RU"/>
        </w:rPr>
        <w:t>,</w:t>
      </w:r>
      <w:r w:rsidRPr="002C45ED">
        <w:rPr>
          <w:rFonts w:eastAsia="Times New Roman"/>
          <w:lang w:eastAsia="ru-RU"/>
        </w:rPr>
        <w:t xml:space="preserve"> установленной </w:t>
      </w:r>
      <w:r>
        <w:rPr>
          <w:rFonts w:eastAsia="Times New Roman"/>
          <w:lang w:eastAsia="ru-RU"/>
        </w:rPr>
        <w:t>разделом</w:t>
      </w:r>
      <w:r w:rsidRPr="00A37564">
        <w:rPr>
          <w:rFonts w:eastAsia="Times New Roman"/>
          <w:lang w:eastAsia="ru-RU"/>
        </w:rPr>
        <w:t xml:space="preserve"> 8. «Сдача и приёмка выполненных работ» </w:t>
      </w:r>
      <w:r w:rsidRPr="002C45ED">
        <w:rPr>
          <w:rFonts w:eastAsia="Times New Roman"/>
          <w:lang w:eastAsia="ru-RU"/>
        </w:rPr>
        <w:t>договора, и предоставления Подрядчиком Заказчику заявления на возврат обеспечения исполнения контракта в письменной форме с указанием реквизитов для перечисления денежных средств.</w:t>
      </w:r>
    </w:p>
    <w:p w14:paraId="27CD4160"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6.9 </w:t>
      </w:r>
      <w:proofErr w:type="gramStart"/>
      <w:r w:rsidRPr="00E32575">
        <w:rPr>
          <w:rFonts w:eastAsia="Times New Roman"/>
          <w:lang w:eastAsia="ru-RU"/>
        </w:rPr>
        <w:t>В</w:t>
      </w:r>
      <w:proofErr w:type="gramEnd"/>
      <w:r w:rsidRPr="00E32575">
        <w:rPr>
          <w:rFonts w:eastAsia="Times New Roman"/>
          <w:lang w:eastAsia="ru-RU"/>
        </w:rPr>
        <w:t xml:space="preserve"> случае, если участником комиссионного отбора, с которым заключается Договор, является государственное или муниципальное казенное учреждение, обеспечение исполнения Договора не предоставляется.</w:t>
      </w:r>
    </w:p>
    <w:p w14:paraId="0851BCF2" w14:textId="77777777" w:rsidR="00F6044F" w:rsidRPr="00E32575" w:rsidRDefault="00F6044F" w:rsidP="00F6044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6.10 </w:t>
      </w:r>
      <w:proofErr w:type="gramStart"/>
      <w:r w:rsidRPr="00E32575">
        <w:rPr>
          <w:rFonts w:eastAsia="Times New Roman"/>
          <w:lang w:eastAsia="ru-RU"/>
        </w:rPr>
        <w:t>В</w:t>
      </w:r>
      <w:proofErr w:type="gramEnd"/>
      <w:r w:rsidRPr="00E32575">
        <w:rPr>
          <w:rFonts w:eastAsia="Times New Roman"/>
          <w:lang w:eastAsia="ru-RU"/>
        </w:rPr>
        <w:t xml:space="preserve"> случае не предоставления участником комиссионного отбора, с </w:t>
      </w:r>
      <w:r w:rsidRPr="00E32575">
        <w:rPr>
          <w:rFonts w:eastAsia="Times New Roman"/>
          <w:lang w:eastAsia="ru-RU"/>
        </w:rPr>
        <w:lastRenderedPageBreak/>
        <w:t xml:space="preserve">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w:t>
      </w:r>
      <w:r>
        <w:rPr>
          <w:rFonts w:eastAsia="Times New Roman"/>
          <w:lang w:eastAsia="ru-RU"/>
        </w:rPr>
        <w:t>договора</w:t>
      </w:r>
      <w:r w:rsidRPr="00E32575">
        <w:rPr>
          <w:rFonts w:eastAsia="Times New Roman"/>
          <w:lang w:eastAsia="ru-RU"/>
        </w:rPr>
        <w:t xml:space="preserve">. </w:t>
      </w:r>
    </w:p>
    <w:p w14:paraId="42CA44D0" w14:textId="77777777" w:rsidR="000976B6" w:rsidRPr="00EE3388" w:rsidRDefault="000976B6" w:rsidP="000976B6">
      <w:pPr>
        <w:tabs>
          <w:tab w:val="left" w:pos="851"/>
        </w:tabs>
        <w:suppressAutoHyphens/>
        <w:spacing w:after="0" w:line="240" w:lineRule="auto"/>
        <w:ind w:firstLine="567"/>
        <w:jc w:val="both"/>
        <w:rPr>
          <w:rFonts w:eastAsia="Calibri"/>
          <w:b/>
          <w:lang w:eastAsia="ar-SA"/>
        </w:rPr>
      </w:pPr>
    </w:p>
    <w:p w14:paraId="64BEC28A"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14:paraId="053A2651"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14:paraId="22DCA06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14:paraId="05028B5A"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14:paraId="4DA8BFCE"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5DD31FF2"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77D6627"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70C4947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14:paraId="4080C98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w:t>
      </w:r>
      <w:r w:rsidRPr="00EE3388">
        <w:rPr>
          <w:rFonts w:eastAsia="Times New Roman"/>
          <w:lang w:eastAsia="ru-RU"/>
        </w:rPr>
        <w:lastRenderedPageBreak/>
        <w:t>удостоверяющего личность - паспорт гражданина Российской Федерации (для индивидуальных предпринимателей).</w:t>
      </w:r>
    </w:p>
    <w:p w14:paraId="27C0760C"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14:paraId="1D7D65B4" w14:textId="77777777" w:rsidR="000976B6" w:rsidRPr="00EE3388" w:rsidRDefault="000D39B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14:paraId="6EB37ED5"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14:paraId="7715A66A" w14:textId="3504869C"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w:t>
      </w:r>
      <w:r w:rsidRPr="00707586">
        <w:rPr>
          <w:rFonts w:eastAsia="Times New Roman"/>
          <w:lang w:eastAsia="ru-RU"/>
        </w:rPr>
        <w:t>месяцев до даты подачи заявки.</w:t>
      </w:r>
    </w:p>
    <w:p w14:paraId="149E2639" w14:textId="4CF6E3A3"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подготовке проектной документации по строительству и капитальному </w:t>
      </w:r>
      <w:r w:rsidR="00A274E4">
        <w:rPr>
          <w:rFonts w:eastAsia="Times New Roman"/>
          <w:lang w:eastAsia="ru-RU"/>
        </w:rPr>
        <w:t xml:space="preserve">ремонту </w:t>
      </w:r>
      <w:r w:rsidR="005110D2" w:rsidRPr="005110D2">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w:t>
      </w:r>
      <w:r w:rsidR="005110D2" w:rsidRPr="005110D2">
        <w:rPr>
          <w:rFonts w:eastAsia="Times New Roman"/>
          <w:lang w:eastAsia="ru-RU"/>
        </w:rPr>
        <w:t xml:space="preserve"> капитальному объектов капитального строительства, которые оказывают влияние на безопасность объектов капитального строительства»):</w:t>
      </w:r>
    </w:p>
    <w:p w14:paraId="523391E0" w14:textId="77777777" w:rsidR="00737D6B" w:rsidRPr="005110D2"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Pr>
          <w:rFonts w:eastAsia="Times New Roman"/>
          <w:lang w:eastAsia="ru-RU"/>
        </w:rPr>
        <w:t>;</w:t>
      </w:r>
    </w:p>
    <w:p w14:paraId="1F702B8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14:paraId="2D43664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3. Работы по подготовке конструктивных решений;</w:t>
      </w:r>
    </w:p>
    <w:p w14:paraId="0DB7E2D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28680F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D0F41CD"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4.2 Работы по подготовке проектов внутренних систем водоснабжения и канализации.</w:t>
      </w:r>
    </w:p>
    <w:p w14:paraId="5FFCF5F6" w14:textId="77777777"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14:paraId="0674D74F"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14:paraId="4B7493A4"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14:paraId="5250DF4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14:paraId="0392ABCB"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14:paraId="2CD54E0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77777777"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38A68D18" w14:textId="43BCBD59"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 xml:space="preserve">.1. Местом подачи участниками заявок является </w:t>
      </w:r>
      <w:r w:rsidR="00342627">
        <w:rPr>
          <w:rFonts w:eastAsia="Calibri"/>
          <w:lang w:eastAsia="ar-SA"/>
        </w:rPr>
        <w:t xml:space="preserve">место нахождения </w:t>
      </w:r>
      <w:r w:rsidRPr="00694718">
        <w:rPr>
          <w:rFonts w:eastAsia="Calibri"/>
          <w:lang w:eastAsia="ar-SA"/>
        </w:rPr>
        <w:t>НКО «ФКР МО»:</w:t>
      </w:r>
    </w:p>
    <w:p w14:paraId="687F912E" w14:textId="3AB8E3D0" w:rsidR="00EE6F6B" w:rsidRPr="00C51FBE"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 xml:space="preserve">(понедельник – пятница с 9:00 до 13:00 и с 14:00 до 17:00; выходные </w:t>
      </w:r>
      <w:r w:rsidRPr="00C51FBE">
        <w:rPr>
          <w:rFonts w:eastAsia="Calibri"/>
          <w:lang w:eastAsia="ar-SA"/>
        </w:rPr>
        <w:t>дни суббота, воскресенье);</w:t>
      </w:r>
    </w:p>
    <w:p w14:paraId="00F18C26" w14:textId="5F803A6F" w:rsidR="00B75237" w:rsidRPr="00DC24E4" w:rsidRDefault="00B75237" w:rsidP="00DC24E4">
      <w:pPr>
        <w:tabs>
          <w:tab w:val="left" w:pos="720"/>
        </w:tabs>
        <w:spacing w:after="0" w:line="240" w:lineRule="auto"/>
        <w:jc w:val="both"/>
        <w:rPr>
          <w:rFonts w:eastAsia="Times New Roman"/>
          <w:lang w:eastAsia="ru-RU"/>
        </w:rPr>
      </w:pPr>
      <w:r w:rsidRPr="00C51FBE">
        <w:rPr>
          <w:rFonts w:eastAsia="Calibri"/>
          <w:lang w:eastAsia="ar-SA"/>
        </w:rPr>
        <w:t xml:space="preserve"> Дата начала подачи заявок: </w:t>
      </w:r>
      <w:r w:rsidR="00DC24E4">
        <w:rPr>
          <w:rFonts w:eastAsia="Times New Roman"/>
          <w:lang w:eastAsia="ru-RU"/>
        </w:rPr>
        <w:t>15.02.2016,</w:t>
      </w:r>
    </w:p>
    <w:p w14:paraId="4D9A39A3" w14:textId="6CA3AF5F"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 Дата окончания подачи заявок: </w:t>
      </w:r>
      <w:r w:rsidR="004C28D7">
        <w:rPr>
          <w:rFonts w:eastAsia="Times New Roman"/>
          <w:lang w:eastAsia="ru-RU"/>
        </w:rPr>
        <w:t>04</w:t>
      </w:r>
      <w:r w:rsidR="00DC24E4" w:rsidRPr="006166CC">
        <w:rPr>
          <w:rFonts w:eastAsia="Times New Roman"/>
          <w:lang w:eastAsia="ru-RU"/>
        </w:rPr>
        <w:t>.05.2016</w:t>
      </w:r>
      <w:r w:rsidR="00DC24E4">
        <w:rPr>
          <w:rFonts w:eastAsia="Times New Roman"/>
          <w:lang w:eastAsia="ru-RU"/>
        </w:rPr>
        <w:t>;</w:t>
      </w:r>
    </w:p>
    <w:p w14:paraId="30A20606" w14:textId="77777777" w:rsidR="00B75237" w:rsidRPr="00694718" w:rsidRDefault="00B75237" w:rsidP="00EE6F6B">
      <w:pPr>
        <w:autoSpaceDE w:val="0"/>
        <w:autoSpaceDN w:val="0"/>
        <w:adjustRightInd w:val="0"/>
        <w:spacing w:after="0" w:line="240" w:lineRule="auto"/>
        <w:jc w:val="both"/>
        <w:outlineLvl w:val="2"/>
        <w:rPr>
          <w:rFonts w:eastAsia="Calibri"/>
          <w:lang w:eastAsia="ar-SA"/>
        </w:rPr>
      </w:pPr>
    </w:p>
    <w:p w14:paraId="52CDD105" w14:textId="77777777"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14:paraId="3CD8998A" w14:textId="77777777"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14:paraId="5C870C1D" w14:textId="77777777"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43E88B3A" w14:textId="77777777"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4B320FFA" w14:textId="77777777"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5A9BD6D7" w14:textId="77777777"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278DDAF6" w14:textId="77777777" w:rsidR="00FA67C6" w:rsidRDefault="00FA67C6" w:rsidP="000976B6">
      <w:pPr>
        <w:suppressAutoHyphens/>
        <w:autoSpaceDE w:val="0"/>
        <w:spacing w:after="0" w:line="240" w:lineRule="auto"/>
        <w:ind w:firstLine="851"/>
        <w:jc w:val="both"/>
        <w:rPr>
          <w:rFonts w:eastAsia="Calibri"/>
          <w:bCs/>
          <w:lang w:eastAsia="ar-SA"/>
        </w:rPr>
      </w:pPr>
    </w:p>
    <w:p w14:paraId="0815D594" w14:textId="77777777" w:rsidR="000976B6" w:rsidRPr="00EE3388" w:rsidRDefault="000976B6" w:rsidP="000976B6">
      <w:pPr>
        <w:pStyle w:val="afffff3"/>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14:paraId="48AF49CF" w14:textId="77777777" w:rsidR="000976B6" w:rsidRPr="00EE3388" w:rsidRDefault="000976B6" w:rsidP="000976B6">
      <w:pPr>
        <w:autoSpaceDE w:val="0"/>
        <w:autoSpaceDN w:val="0"/>
        <w:adjustRightInd w:val="0"/>
        <w:spacing w:after="0" w:line="240" w:lineRule="auto"/>
        <w:jc w:val="center"/>
        <w:outlineLvl w:val="2"/>
        <w:rPr>
          <w:rFonts w:eastAsia="Calibri"/>
          <w:lang w:eastAsia="ar-SA"/>
        </w:rPr>
      </w:pPr>
    </w:p>
    <w:p w14:paraId="07AF692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14:paraId="6F611C82"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14:paraId="7B8F9B4A"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4F454DA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C115E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14:paraId="7A71F9A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0183B1D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14:paraId="34498EA5"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14:paraId="04F2231E"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14:paraId="5839E65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14:paraId="40466EC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lastRenderedPageBreak/>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6914E8A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22DAA5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0CEC2EB0"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5BC7C51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19E000AF"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14:paraId="424898D6" w14:textId="466DA806" w:rsidR="000976B6" w:rsidRPr="00EE3388" w:rsidRDefault="000976B6" w:rsidP="00DC24E4">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14:paraId="761C1BA3" w14:textId="77777777"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14:paraId="2F5D2A83" w14:textId="77777777"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14:paraId="2434A574" w14:textId="77777777" w:rsidR="001A1A9C" w:rsidRDefault="00083D57" w:rsidP="008335D1">
      <w:pPr>
        <w:suppressAutoHyphens/>
        <w:spacing w:after="0" w:line="240" w:lineRule="auto"/>
        <w:ind w:firstLine="851"/>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многоквартирного дома, расположенного по адресу: </w:t>
      </w:r>
      <w:r w:rsidR="00F6044F">
        <w:rPr>
          <w:rFonts w:eastAsia="Calibri"/>
          <w:b/>
          <w:lang w:eastAsia="ar-SA"/>
        </w:rPr>
        <w:t xml:space="preserve">Мурманская область, </w:t>
      </w:r>
      <w:r w:rsidR="008335D1" w:rsidRPr="008335D1">
        <w:rPr>
          <w:rFonts w:eastAsia="Calibri"/>
          <w:b/>
          <w:lang w:eastAsia="ar-SA"/>
        </w:rPr>
        <w:t xml:space="preserve">г. </w:t>
      </w:r>
      <w:r w:rsidR="00F6044F">
        <w:rPr>
          <w:b/>
        </w:rPr>
        <w:t>Кировск</w:t>
      </w:r>
      <w:r w:rsidR="008335D1" w:rsidRPr="008335D1">
        <w:rPr>
          <w:b/>
        </w:rPr>
        <w:t>, пр. Ленина, д. 1</w:t>
      </w:r>
      <w:r w:rsidR="00F6044F">
        <w:rPr>
          <w:b/>
        </w:rPr>
        <w:t>7</w:t>
      </w:r>
      <w:r w:rsidR="00E14B2C">
        <w:rPr>
          <w:b/>
        </w:rPr>
        <w:t xml:space="preserve"> (проектные работы)</w:t>
      </w:r>
      <w:r w:rsidR="00D945D9">
        <w:rPr>
          <w:b/>
        </w:rPr>
        <w:t>»</w:t>
      </w:r>
      <w:r w:rsidR="008335D1">
        <w:rPr>
          <w:b/>
        </w:rPr>
        <w:t>.</w:t>
      </w:r>
    </w:p>
    <w:p w14:paraId="068D90C1" w14:textId="77777777" w:rsidR="00DC4603" w:rsidRPr="001A1A9C" w:rsidRDefault="00DC4603" w:rsidP="008335D1">
      <w:pPr>
        <w:suppressAutoHyphens/>
        <w:spacing w:after="0" w:line="240" w:lineRule="auto"/>
        <w:ind w:firstLine="851"/>
        <w:jc w:val="both"/>
        <w:rPr>
          <w:rFonts w:eastAsia="Calibri"/>
          <w:b/>
          <w:lang w:eastAsia="ar-SA"/>
        </w:rPr>
      </w:pPr>
    </w:p>
    <w:p w14:paraId="12BC2005"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14:paraId="5625213A"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14:paraId="69789DDC" w14:textId="77777777"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14:paraId="554E90C9" w14:textId="77777777" w:rsidR="00DC24E4" w:rsidRPr="00694718" w:rsidRDefault="00DC24E4" w:rsidP="00EE6F6B">
      <w:pPr>
        <w:autoSpaceDE w:val="0"/>
        <w:autoSpaceDN w:val="0"/>
        <w:adjustRightInd w:val="0"/>
        <w:spacing w:after="0" w:line="240" w:lineRule="auto"/>
        <w:jc w:val="both"/>
        <w:outlineLvl w:val="2"/>
        <w:rPr>
          <w:rFonts w:eastAsia="Calibri"/>
          <w:b/>
          <w:bCs/>
          <w:lang w:eastAsia="ar-SA"/>
        </w:rPr>
      </w:pPr>
    </w:p>
    <w:p w14:paraId="1A20820A" w14:textId="77D3C984" w:rsidR="00651E37" w:rsidRPr="00DC24E4" w:rsidRDefault="000976B6" w:rsidP="00DC24E4">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6C29774C" w14:textId="77777777" w:rsidR="001838DA" w:rsidRPr="00C51FBE" w:rsidRDefault="001838DA" w:rsidP="001838D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Pr="00024971">
        <w:rPr>
          <w:rFonts w:eastAsia="Times New Roman"/>
        </w:rPr>
        <w:t xml:space="preserve">Мурманская область, </w:t>
      </w:r>
      <w:r w:rsidRPr="00024971">
        <w:rPr>
          <w:rFonts w:eastAsia="Calibri"/>
          <w:lang w:eastAsia="ar-SA"/>
        </w:rPr>
        <w:t xml:space="preserve">184250, Мурманская область, г. Кировск, пр. </w:t>
      </w:r>
      <w:r w:rsidRPr="00C51FBE">
        <w:rPr>
          <w:rFonts w:eastAsia="Calibri"/>
          <w:lang w:eastAsia="ar-SA"/>
        </w:rPr>
        <w:t>Ленина, д. 16.</w:t>
      </w:r>
    </w:p>
    <w:p w14:paraId="0DD28B42" w14:textId="3A4BA83E" w:rsidR="001838DA" w:rsidRPr="00024971" w:rsidRDefault="001838DA" w:rsidP="001838DA">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lastRenderedPageBreak/>
        <w:t>11.</w:t>
      </w:r>
      <w:r w:rsidRPr="00C51FBE">
        <w:rPr>
          <w:rFonts w:eastAsia="Calibri"/>
          <w:color w:val="000000"/>
          <w:lang w:eastAsia="ar-SA"/>
        </w:rPr>
        <w:t>2. Дата и время проведения комиссионного отбора подрядной организации –</w:t>
      </w:r>
      <w:r w:rsidR="00DC24E4">
        <w:rPr>
          <w:rFonts w:eastAsia="Calibri"/>
          <w:color w:val="000000"/>
          <w:lang w:eastAsia="ar-SA"/>
        </w:rPr>
        <w:t>03</w:t>
      </w:r>
      <w:r w:rsidR="00D34FB1" w:rsidRPr="00C51FBE">
        <w:rPr>
          <w:rFonts w:eastAsia="Calibri"/>
          <w:color w:val="000000"/>
          <w:lang w:eastAsia="ar-SA"/>
        </w:rPr>
        <w:t xml:space="preserve"> </w:t>
      </w:r>
      <w:r w:rsidR="00DC24E4">
        <w:rPr>
          <w:rFonts w:eastAsia="Calibri"/>
          <w:color w:val="000000"/>
          <w:lang w:eastAsia="ar-SA"/>
        </w:rPr>
        <w:t>мая</w:t>
      </w:r>
      <w:r w:rsidRPr="00C51FBE">
        <w:rPr>
          <w:rFonts w:eastAsia="Times New Roman"/>
        </w:rPr>
        <w:t xml:space="preserve"> 201</w:t>
      </w:r>
      <w:r w:rsidR="00533456" w:rsidRPr="00C51FBE">
        <w:rPr>
          <w:rFonts w:eastAsia="Times New Roman"/>
        </w:rPr>
        <w:t>6</w:t>
      </w:r>
      <w:r w:rsidRPr="00C51FBE">
        <w:rPr>
          <w:rFonts w:eastAsia="Times New Roman"/>
        </w:rPr>
        <w:t xml:space="preserve"> года в 1</w:t>
      </w:r>
      <w:r w:rsidR="000D39BA" w:rsidRPr="00C51FBE">
        <w:rPr>
          <w:rFonts w:eastAsia="Times New Roman"/>
        </w:rPr>
        <w:t>2</w:t>
      </w:r>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EDE9877" w14:textId="77777777"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14:paraId="4C8BE486" w14:textId="77777777"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14:paraId="2DCAB39C" w14:textId="1385B781"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организаций для выполнения 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545933B9" w14:textId="0BDD9015"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 xml:space="preserve">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7D22280E" w14:textId="4DED1C4B"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 xml:space="preserve">работы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 а также данные о технической оснащенности, позволяющей осуществлять заявленный вид работ;</w:t>
      </w:r>
    </w:p>
    <w:p w14:paraId="226797D9"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14:paraId="7B3935EC" w14:textId="1C633899"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w:t>
      </w:r>
      <w:r w:rsidR="00A274E4">
        <w:rPr>
          <w:rFonts w:eastAsia="Times New Roman"/>
          <w:lang w:eastAsia="ru-RU"/>
        </w:rPr>
        <w:t>ремонту</w:t>
      </w:r>
      <w:r w:rsidRPr="00EE3388">
        <w:rPr>
          <w:rFonts w:eastAsia="Times New Roman"/>
          <w:lang w:eastAsia="ru-RU"/>
        </w:rPr>
        <w:t>;</w:t>
      </w:r>
    </w:p>
    <w:p w14:paraId="5CD6939F" w14:textId="218CA18C" w:rsidR="00367944"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0D39BA">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w:t>
      </w:r>
      <w:r w:rsidR="00A274E4">
        <w:rPr>
          <w:rFonts w:eastAsia="Times New Roman"/>
          <w:lang w:eastAsia="ru-RU"/>
        </w:rPr>
        <w:t>ремонту</w:t>
      </w:r>
      <w:r w:rsidRPr="00EE3388">
        <w:rPr>
          <w:rFonts w:eastAsia="Times New Roman"/>
          <w:lang w:eastAsia="ru-RU"/>
        </w:rPr>
        <w:t xml:space="preserve">,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w:t>
      </w:r>
      <w:r w:rsidR="00976D94">
        <w:rPr>
          <w:rFonts w:eastAsia="Times New Roman"/>
          <w:lang w:eastAsia="ru-RU"/>
        </w:rPr>
        <w:t xml:space="preserve"> разработке проектной документации для</w:t>
      </w:r>
      <w:r w:rsidRPr="00EE3388">
        <w:rPr>
          <w:rFonts w:eastAsia="Times New Roman"/>
          <w:lang w:eastAsia="ru-RU"/>
        </w:rPr>
        <w:t xml:space="preserve"> выполнени</w:t>
      </w:r>
      <w:r w:rsidR="00976D94">
        <w:rPr>
          <w:rFonts w:eastAsia="Times New Roman"/>
          <w:lang w:eastAsia="ru-RU"/>
        </w:rPr>
        <w:t>я</w:t>
      </w:r>
      <w:r w:rsidRPr="00EE3388">
        <w:rPr>
          <w:rFonts w:eastAsia="Times New Roman"/>
          <w:lang w:eastAsia="ru-RU"/>
        </w:rPr>
        <w:t xml:space="preserve"> работ по капитальному </w:t>
      </w:r>
      <w:r w:rsidR="00137C39">
        <w:rPr>
          <w:rFonts w:eastAsia="Times New Roman"/>
          <w:lang w:eastAsia="ru-RU"/>
        </w:rPr>
        <w:t>ремонту.</w:t>
      </w:r>
    </w:p>
    <w:p w14:paraId="09E57995" w14:textId="09E8A284" w:rsidR="00976D94" w:rsidRPr="00EE3388" w:rsidRDefault="00976D9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 </w:t>
      </w:r>
      <w:r w:rsidRPr="00976D94">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r>
        <w:rPr>
          <w:rFonts w:eastAsia="Times New Roman"/>
          <w:lang w:eastAsia="ru-RU"/>
        </w:rPr>
        <w:t>.</w:t>
      </w:r>
    </w:p>
    <w:p w14:paraId="2EEA226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673611D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14:paraId="205687A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14:paraId="329F97EB"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F93E25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575E365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14:paraId="545847B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14:paraId="59C3ADE3"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заявке начисляются штрафные баллы, которые вычитаются из максимального </w:t>
      </w:r>
      <w:r w:rsidRPr="00EE3388">
        <w:rPr>
          <w:rFonts w:eastAsia="Times New Roman"/>
          <w:lang w:eastAsia="ru-RU"/>
        </w:rPr>
        <w:lastRenderedPageBreak/>
        <w:t>количества баллов, установленного для данного критерия.</w:t>
      </w:r>
    </w:p>
    <w:p w14:paraId="42F2D414"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14:paraId="5336D1D3" w14:textId="7777777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14:paraId="78BECB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4A8BE5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73E20E0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24244F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035BB62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7068DA6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018E82A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14:paraId="0A556349" w14:textId="7777777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14:paraId="791C7C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4DB287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6AC3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47E07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0F592D2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08CEA05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E9112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D42E05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9A4B8F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EDECDBC"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2625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172100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FDCDB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6CFD9A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3ED68CDA"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487AA3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9A09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75EC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3AF407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6EEF41B8"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7E6525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9F2014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4284F6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1979C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06F28B31"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B92CA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9F3B40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54D4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05E26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2FBC71A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21D27C4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2F60FA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C330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5F17D1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5451783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613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C76DC4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6EE1DC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37F886A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1136BC57"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47E033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14E2D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2203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6DC6C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784DD7A2"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7BE4116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77C4DF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6C7194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F22777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0D5A94B0"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D5666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94DDE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811CC1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CEB09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14:paraId="571FDAB5" w14:textId="77777777" w:rsidTr="006F3981">
        <w:tc>
          <w:tcPr>
            <w:tcW w:w="1725" w:type="dxa"/>
            <w:vMerge/>
            <w:tcBorders>
              <w:top w:val="nil"/>
              <w:left w:val="single" w:sz="8" w:space="0" w:color="auto"/>
              <w:bottom w:val="single" w:sz="8" w:space="0" w:color="auto"/>
              <w:right w:val="single" w:sz="8" w:space="0" w:color="auto"/>
            </w:tcBorders>
            <w:vAlign w:val="center"/>
            <w:hideMark/>
          </w:tcPr>
          <w:p w14:paraId="6706DE0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7FC3C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87577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14:paraId="5833D2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7C1639E7"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14:paraId="7BB83F30"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14:paraId="71C94F29" w14:textId="7777777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14:paraId="665D006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14:paraId="18E58C3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39420708"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351495F3"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14:paraId="19B65665" w14:textId="7777777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14:paraId="52EEC776"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2D66E58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14:paraId="5F80B9A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14:paraId="685ED8F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6D13BD6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31D324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21F134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4D3469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14:paraId="6EC740F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4B98C68"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295741A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37DDCD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E8ECB2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14:paraId="27153C5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43F724D7"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D4C5CB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58D47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7EA7E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14:paraId="5A09C5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3C067F4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7B4D293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A3400E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18133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14:paraId="33ED91F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6A1E0AAD"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04DEE5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8BD126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87836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14:paraId="36D6D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479D7FA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D8C88D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36A222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09AC222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14:paraId="2BA72E0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46E325D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0383EC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8CE43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C07DBD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14:paraId="048A40C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2FEAFE0A"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330BC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FB192E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A5C6FB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14:paraId="7737BA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1EB9748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5209ED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F7BB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3841C8C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14:paraId="4EBF5F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34D0A708" w14:textId="77777777" w:rsidTr="006F3981">
        <w:tc>
          <w:tcPr>
            <w:tcW w:w="2097" w:type="dxa"/>
            <w:vMerge/>
            <w:tcBorders>
              <w:top w:val="nil"/>
              <w:left w:val="single" w:sz="8" w:space="0" w:color="auto"/>
              <w:bottom w:val="single" w:sz="8" w:space="0" w:color="auto"/>
              <w:right w:val="single" w:sz="8" w:space="0" w:color="auto"/>
            </w:tcBorders>
            <w:vAlign w:val="center"/>
            <w:hideMark/>
          </w:tcPr>
          <w:p w14:paraId="4BB85CC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ACBE9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BD631F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14:paraId="6346F9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43A4A649" w14:textId="77777777"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14:paraId="1E8C2A32"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14:paraId="40377F3A" w14:textId="7777777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14:paraId="023B745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EA0B1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14:paraId="56B825A8"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718986A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14:paraId="43FEBE35"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ED3CA80"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3E0C62C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14:paraId="7C360A5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14:paraId="65973D23" w14:textId="7777777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14:paraId="2C18A2D2"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482B287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3ABBE5F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5734B24"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(количество </w:t>
            </w:r>
            <w:r w:rsidRPr="00EE3388">
              <w:rPr>
                <w:rFonts w:eastAsia="Times New Roman"/>
                <w:sz w:val="24"/>
                <w:szCs w:val="24"/>
                <w:lang w:eastAsia="ru-RU"/>
              </w:rPr>
              <w:lastRenderedPageBreak/>
              <w:t>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4316864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14:paraId="522B638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0A8D78D2"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76115FE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398E1E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B1E612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078235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461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0117D68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224EAB92" w14:textId="7777777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14:paraId="7060D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DE0D53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61928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B3FFBB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A7B8A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6D63A21A"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77CA76ED" w14:textId="77777777" w:rsidTr="006F3981">
        <w:trPr>
          <w:trHeight w:val="1800"/>
        </w:trPr>
        <w:tc>
          <w:tcPr>
            <w:tcW w:w="1657" w:type="dxa"/>
            <w:vMerge w:val="restart"/>
            <w:tcBorders>
              <w:top w:val="nil"/>
              <w:left w:val="single" w:sz="8" w:space="0" w:color="auto"/>
              <w:bottom w:val="single" w:sz="8" w:space="0" w:color="auto"/>
              <w:right w:val="single" w:sz="8" w:space="0" w:color="auto"/>
            </w:tcBorders>
          </w:tcPr>
          <w:p w14:paraId="3F18B7B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14:paraId="324C99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FA51D64"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C656889"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196816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925B8F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14:paraId="4735D8C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58BB4D34" w14:textId="7777777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14:paraId="2D414F1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D8516D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5C9903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0AD85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BD77C4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14:paraId="44C871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5FCC3832"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8DB4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B4FD96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54C89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C9F55B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A73A3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14:paraId="15725FA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205078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3894CEA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FC8932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0CC1A7F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C54968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14:paraId="54207C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14:paraId="7D5286A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A9911ED"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75FE322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3D8301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7BA5F8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3F001E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985F3C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14:paraId="22E5F2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601AD409"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D51A7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08D59D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9BC97E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31B2F2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4EC257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2266E2E3"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435FD5F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045589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F64E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CB362F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8E9482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88285A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224EC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14:paraId="3893DCD2" w14:textId="7777777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14:paraId="4E9FC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3B57A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43103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76094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F26346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37B51282"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14:paraId="1B8B24BB"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440CD580"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14:paraId="3B6778DA"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14:paraId="0B940583"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48A41C8D"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E81C45"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1591751C"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.8. При ранжировании заявок по количеству полученных баллов номер </w:t>
      </w:r>
      <w:r w:rsidRPr="00EE3388">
        <w:rPr>
          <w:rFonts w:eastAsia="Times New Roman"/>
          <w:lang w:eastAsia="ru-RU"/>
        </w:rPr>
        <w:lastRenderedPageBreak/>
        <w:t>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0846782F" w14:textId="77777777" w:rsidR="00367944" w:rsidRPr="00EE3388" w:rsidRDefault="00367944" w:rsidP="00367944">
      <w:pPr>
        <w:pStyle w:val="afffff3"/>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14:paraId="127D61B8" w14:textId="2E44C4EF" w:rsidR="00367944" w:rsidRPr="00EE3388" w:rsidRDefault="00367944" w:rsidP="00367944">
      <w:pPr>
        <w:pStyle w:val="afffff3"/>
        <w:tabs>
          <w:tab w:val="left" w:pos="851"/>
        </w:tabs>
        <w:ind w:firstLine="851"/>
        <w:jc w:val="both"/>
        <w:rPr>
          <w:sz w:val="28"/>
          <w:szCs w:val="28"/>
        </w:rPr>
      </w:pPr>
      <w:r w:rsidRPr="00EE3388">
        <w:rPr>
          <w:sz w:val="28"/>
          <w:szCs w:val="28"/>
        </w:rPr>
        <w:t>- предоставления документов, указанных в пункте 4.</w:t>
      </w:r>
      <w:r w:rsidR="00976D94">
        <w:rPr>
          <w:sz w:val="28"/>
          <w:szCs w:val="28"/>
        </w:rPr>
        <w:t>2</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14:paraId="6F1A7D9F" w14:textId="77777777" w:rsidR="00367944" w:rsidRPr="00EE3388" w:rsidRDefault="00367944" w:rsidP="00367944">
      <w:pPr>
        <w:pStyle w:val="afffff3"/>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14:paraId="66523C4A" w14:textId="2B1E3FA4" w:rsidR="00367944" w:rsidRPr="00EE3388" w:rsidRDefault="00367944" w:rsidP="00367944">
      <w:pPr>
        <w:pStyle w:val="afffff3"/>
        <w:tabs>
          <w:tab w:val="left" w:pos="851"/>
        </w:tabs>
        <w:ind w:firstLine="851"/>
        <w:jc w:val="both"/>
        <w:rPr>
          <w:sz w:val="28"/>
          <w:szCs w:val="28"/>
        </w:rPr>
      </w:pPr>
      <w:r w:rsidRPr="00EE3388">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w:t>
      </w:r>
      <w:r w:rsidR="00A274E4">
        <w:rPr>
          <w:sz w:val="28"/>
          <w:szCs w:val="28"/>
        </w:rPr>
        <w:t xml:space="preserve">ремонту </w:t>
      </w:r>
      <w:r w:rsidRPr="00EE3388">
        <w:rPr>
          <w:sz w:val="28"/>
          <w:szCs w:val="28"/>
        </w:rPr>
        <w:t>многоквартирного дома, превышающего начальную (максимальную) цену такого договора.</w:t>
      </w:r>
    </w:p>
    <w:p w14:paraId="7BDFC2B6" w14:textId="77777777" w:rsidR="00367944" w:rsidRPr="00EE3388" w:rsidRDefault="00367944" w:rsidP="00367944">
      <w:pPr>
        <w:pStyle w:val="afffff3"/>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523DCC88" w14:textId="77777777" w:rsidR="00367944" w:rsidRPr="00EE3388" w:rsidRDefault="00367944" w:rsidP="00367944">
      <w:pPr>
        <w:pStyle w:val="afffff3"/>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14:paraId="27DC6688" w14:textId="77777777" w:rsidR="00367944" w:rsidRPr="00EE3388" w:rsidRDefault="00367944" w:rsidP="00367944">
      <w:pPr>
        <w:pStyle w:val="afffff3"/>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56432D" w14:textId="77777777" w:rsidR="00367944" w:rsidRPr="00EE3388" w:rsidRDefault="00367944" w:rsidP="00367944">
      <w:pPr>
        <w:pStyle w:val="afffff3"/>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14:paraId="015BF20A" w14:textId="77777777" w:rsidR="00367944" w:rsidRPr="00EE3388" w:rsidRDefault="00367944" w:rsidP="00367944">
      <w:pPr>
        <w:pStyle w:val="afffff3"/>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14:paraId="3F611132" w14:textId="77777777" w:rsidR="00367944" w:rsidRPr="00EE3388" w:rsidRDefault="00367944" w:rsidP="00367944">
      <w:pPr>
        <w:pStyle w:val="afffff3"/>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DD8169" w14:textId="77777777"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7777777"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4246CAAA"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976D94">
        <w:rPr>
          <w:rFonts w:eastAsia="Calibri"/>
          <w:lang w:eastAsia="ar-SA"/>
        </w:rPr>
        <w:t>Заказчик</w:t>
      </w:r>
      <w:r w:rsidRPr="00EE3388">
        <w:rPr>
          <w:rFonts w:eastAsia="Calibri"/>
          <w:lang w:eastAsia="ar-SA"/>
        </w:rPr>
        <w:t xml:space="preserve">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конкурсной комиссии о его </w:t>
      </w:r>
      <w:r w:rsidRPr="00EE3388">
        <w:rPr>
          <w:rFonts w:eastAsia="Calibri"/>
          <w:lang w:eastAsia="ar-SA"/>
        </w:rPr>
        <w:lastRenderedPageBreak/>
        <w:t xml:space="preserve">результатах, </w:t>
      </w:r>
      <w:r w:rsidR="00976D94">
        <w:rPr>
          <w:rFonts w:eastAsia="Calibri"/>
          <w:lang w:eastAsia="ar-SA"/>
        </w:rPr>
        <w:t>заключить</w:t>
      </w:r>
      <w:r w:rsidRPr="00EE3388">
        <w:rPr>
          <w:rFonts w:eastAsia="Calibri"/>
          <w:lang w:eastAsia="ar-SA"/>
        </w:rPr>
        <w:t xml:space="preserve">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1838DA">
        <w:rPr>
          <w:rFonts w:eastAsia="Calibri"/>
          <w:lang w:eastAsia="ar-SA"/>
        </w:rPr>
        <w:t>Кировск</w:t>
      </w:r>
      <w:r w:rsidR="00D945D9" w:rsidRPr="00D945D9">
        <w:rPr>
          <w:rFonts w:eastAsia="Calibri"/>
          <w:lang w:eastAsia="ar-SA"/>
        </w:rPr>
        <w:t>, пр. Ленина, д. 1</w:t>
      </w:r>
      <w:r w:rsidR="001838DA">
        <w:rPr>
          <w:rFonts w:eastAsia="Calibri"/>
          <w:lang w:eastAsia="ar-SA"/>
        </w:rPr>
        <w:t>7</w:t>
      </w:r>
      <w:r w:rsidR="00BF69D4">
        <w:rPr>
          <w:rFonts w:eastAsia="Calibri"/>
          <w:lang w:eastAsia="ar-SA"/>
        </w:rPr>
        <w:t xml:space="preserve"> (проектные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37BEFEE1" w14:textId="77777777" w:rsidR="00A17C15" w:rsidRDefault="00A17C15" w:rsidP="00B36D05">
      <w:pPr>
        <w:suppressAutoHyphens/>
        <w:spacing w:after="0" w:line="240" w:lineRule="auto"/>
        <w:ind w:firstLine="851"/>
        <w:jc w:val="both"/>
        <w:rPr>
          <w:rFonts w:eastAsia="Calibri"/>
          <w:lang w:eastAsia="ar-SA"/>
        </w:rPr>
      </w:pPr>
    </w:p>
    <w:p w14:paraId="3544CA9E" w14:textId="77777777" w:rsidR="001838DA" w:rsidRDefault="001838DA" w:rsidP="00B36D05">
      <w:pPr>
        <w:suppressAutoHyphens/>
        <w:spacing w:after="0" w:line="240" w:lineRule="auto"/>
        <w:ind w:firstLine="851"/>
        <w:jc w:val="both"/>
        <w:rPr>
          <w:rFonts w:eastAsia="Calibri"/>
          <w:lang w:eastAsia="ar-SA"/>
        </w:rPr>
      </w:pPr>
    </w:p>
    <w:p w14:paraId="2B1DD0D0" w14:textId="77777777" w:rsidR="001838DA" w:rsidRDefault="001838DA" w:rsidP="00B36D05">
      <w:pPr>
        <w:suppressAutoHyphens/>
        <w:spacing w:after="0" w:line="240" w:lineRule="auto"/>
        <w:ind w:firstLine="851"/>
        <w:jc w:val="both"/>
        <w:rPr>
          <w:rFonts w:eastAsia="Calibri"/>
          <w:lang w:eastAsia="ar-SA"/>
        </w:rPr>
      </w:pPr>
    </w:p>
    <w:p w14:paraId="31E084FE" w14:textId="77777777" w:rsidR="001838DA" w:rsidRDefault="001838DA" w:rsidP="00B36D05">
      <w:pPr>
        <w:suppressAutoHyphens/>
        <w:spacing w:after="0" w:line="240" w:lineRule="auto"/>
        <w:ind w:firstLine="851"/>
        <w:jc w:val="both"/>
        <w:rPr>
          <w:rFonts w:eastAsia="Calibri"/>
          <w:lang w:eastAsia="ar-SA"/>
        </w:rPr>
      </w:pPr>
    </w:p>
    <w:p w14:paraId="120EAC8E" w14:textId="77777777" w:rsidR="00533456" w:rsidRDefault="00533456" w:rsidP="00B36D05">
      <w:pPr>
        <w:suppressAutoHyphens/>
        <w:spacing w:after="0" w:line="240" w:lineRule="auto"/>
        <w:ind w:firstLine="851"/>
        <w:jc w:val="both"/>
        <w:rPr>
          <w:rFonts w:eastAsia="Calibri"/>
          <w:lang w:eastAsia="ar-SA"/>
        </w:rPr>
      </w:pPr>
    </w:p>
    <w:p w14:paraId="57FE7ABB" w14:textId="77777777" w:rsidR="00533456" w:rsidRDefault="00533456" w:rsidP="00B36D05">
      <w:pPr>
        <w:suppressAutoHyphens/>
        <w:spacing w:after="0" w:line="240" w:lineRule="auto"/>
        <w:ind w:firstLine="851"/>
        <w:jc w:val="both"/>
        <w:rPr>
          <w:rFonts w:eastAsia="Calibri"/>
          <w:lang w:eastAsia="ar-SA"/>
        </w:rPr>
      </w:pPr>
    </w:p>
    <w:p w14:paraId="58B74C25" w14:textId="77777777" w:rsidR="00533456" w:rsidRDefault="00533456" w:rsidP="00B36D05">
      <w:pPr>
        <w:suppressAutoHyphens/>
        <w:spacing w:after="0" w:line="240" w:lineRule="auto"/>
        <w:ind w:firstLine="851"/>
        <w:jc w:val="both"/>
        <w:rPr>
          <w:rFonts w:eastAsia="Calibri"/>
          <w:lang w:eastAsia="ar-SA"/>
        </w:rPr>
      </w:pPr>
    </w:p>
    <w:p w14:paraId="0AF11D15" w14:textId="77777777" w:rsidR="00533456" w:rsidRDefault="00533456" w:rsidP="00B36D05">
      <w:pPr>
        <w:suppressAutoHyphens/>
        <w:spacing w:after="0" w:line="240" w:lineRule="auto"/>
        <w:ind w:firstLine="851"/>
        <w:jc w:val="both"/>
        <w:rPr>
          <w:rFonts w:eastAsia="Calibri"/>
          <w:lang w:eastAsia="ar-SA"/>
        </w:rPr>
      </w:pPr>
    </w:p>
    <w:p w14:paraId="5EF568D9" w14:textId="77777777" w:rsidR="00533456" w:rsidRDefault="00533456" w:rsidP="00B36D05">
      <w:pPr>
        <w:suppressAutoHyphens/>
        <w:spacing w:after="0" w:line="240" w:lineRule="auto"/>
        <w:ind w:firstLine="851"/>
        <w:jc w:val="both"/>
        <w:rPr>
          <w:rFonts w:eastAsia="Calibri"/>
          <w:lang w:eastAsia="ar-SA"/>
        </w:rPr>
      </w:pPr>
    </w:p>
    <w:p w14:paraId="07C42BD8" w14:textId="77777777" w:rsidR="00533456" w:rsidRDefault="00533456" w:rsidP="00B36D05">
      <w:pPr>
        <w:suppressAutoHyphens/>
        <w:spacing w:after="0" w:line="240" w:lineRule="auto"/>
        <w:ind w:firstLine="851"/>
        <w:jc w:val="both"/>
        <w:rPr>
          <w:rFonts w:eastAsia="Calibri"/>
          <w:lang w:eastAsia="ar-SA"/>
        </w:rPr>
      </w:pPr>
    </w:p>
    <w:p w14:paraId="0BD2BD3C" w14:textId="77777777" w:rsidR="00533456" w:rsidRDefault="00533456" w:rsidP="00B36D05">
      <w:pPr>
        <w:suppressAutoHyphens/>
        <w:spacing w:after="0" w:line="240" w:lineRule="auto"/>
        <w:ind w:firstLine="851"/>
        <w:jc w:val="both"/>
        <w:rPr>
          <w:rFonts w:eastAsia="Calibri"/>
          <w:lang w:eastAsia="ar-SA"/>
        </w:rPr>
      </w:pPr>
    </w:p>
    <w:p w14:paraId="2EB27061" w14:textId="77777777" w:rsidR="00533456" w:rsidRDefault="00533456" w:rsidP="00B36D05">
      <w:pPr>
        <w:suppressAutoHyphens/>
        <w:spacing w:after="0" w:line="240" w:lineRule="auto"/>
        <w:ind w:firstLine="851"/>
        <w:jc w:val="both"/>
        <w:rPr>
          <w:rFonts w:eastAsia="Calibri"/>
          <w:lang w:eastAsia="ar-SA"/>
        </w:rPr>
      </w:pPr>
    </w:p>
    <w:p w14:paraId="0E8DFAF4" w14:textId="77777777" w:rsidR="00533456" w:rsidRDefault="00533456" w:rsidP="00B36D05">
      <w:pPr>
        <w:suppressAutoHyphens/>
        <w:spacing w:after="0" w:line="240" w:lineRule="auto"/>
        <w:ind w:firstLine="851"/>
        <w:jc w:val="both"/>
        <w:rPr>
          <w:rFonts w:eastAsia="Calibri"/>
          <w:lang w:eastAsia="ar-SA"/>
        </w:rPr>
      </w:pPr>
    </w:p>
    <w:p w14:paraId="77E12194" w14:textId="77777777" w:rsidR="00533456" w:rsidRDefault="00533456" w:rsidP="00B36D05">
      <w:pPr>
        <w:suppressAutoHyphens/>
        <w:spacing w:after="0" w:line="240" w:lineRule="auto"/>
        <w:ind w:firstLine="851"/>
        <w:jc w:val="both"/>
        <w:rPr>
          <w:rFonts w:eastAsia="Calibri"/>
          <w:lang w:eastAsia="ar-SA"/>
        </w:rPr>
      </w:pPr>
    </w:p>
    <w:p w14:paraId="12D21AC9" w14:textId="77777777" w:rsidR="00533456" w:rsidRDefault="00533456" w:rsidP="00B36D05">
      <w:pPr>
        <w:suppressAutoHyphens/>
        <w:spacing w:after="0" w:line="240" w:lineRule="auto"/>
        <w:ind w:firstLine="851"/>
        <w:jc w:val="both"/>
        <w:rPr>
          <w:rFonts w:eastAsia="Calibri"/>
          <w:lang w:eastAsia="ar-SA"/>
        </w:rPr>
      </w:pPr>
    </w:p>
    <w:p w14:paraId="291CB768" w14:textId="77777777" w:rsidR="002C3EE5" w:rsidRDefault="002C3EE5" w:rsidP="00B36D05">
      <w:pPr>
        <w:suppressAutoHyphens/>
        <w:spacing w:after="0" w:line="240" w:lineRule="auto"/>
        <w:ind w:firstLine="851"/>
        <w:jc w:val="both"/>
        <w:rPr>
          <w:rFonts w:eastAsia="Calibri"/>
          <w:lang w:eastAsia="ar-SA"/>
        </w:rPr>
      </w:pPr>
    </w:p>
    <w:p w14:paraId="4DB4D7AA" w14:textId="77777777" w:rsidR="002C3EE5" w:rsidRDefault="002C3EE5" w:rsidP="00B36D05">
      <w:pPr>
        <w:suppressAutoHyphens/>
        <w:spacing w:after="0" w:line="240" w:lineRule="auto"/>
        <w:ind w:firstLine="851"/>
        <w:jc w:val="both"/>
        <w:rPr>
          <w:rFonts w:eastAsia="Calibri"/>
          <w:lang w:eastAsia="ar-SA"/>
        </w:rPr>
      </w:pPr>
    </w:p>
    <w:p w14:paraId="2DC26828" w14:textId="77777777" w:rsidR="002C3EE5" w:rsidRDefault="002C3EE5" w:rsidP="00B36D05">
      <w:pPr>
        <w:suppressAutoHyphens/>
        <w:spacing w:after="0" w:line="240" w:lineRule="auto"/>
        <w:ind w:firstLine="851"/>
        <w:jc w:val="both"/>
        <w:rPr>
          <w:rFonts w:eastAsia="Calibri"/>
          <w:lang w:eastAsia="ar-SA"/>
        </w:rPr>
      </w:pPr>
    </w:p>
    <w:p w14:paraId="16228061" w14:textId="77777777" w:rsidR="002C3EE5" w:rsidRDefault="002C3EE5" w:rsidP="00B36D05">
      <w:pPr>
        <w:suppressAutoHyphens/>
        <w:spacing w:after="0" w:line="240" w:lineRule="auto"/>
        <w:ind w:firstLine="851"/>
        <w:jc w:val="both"/>
        <w:rPr>
          <w:rFonts w:eastAsia="Calibri"/>
          <w:lang w:eastAsia="ar-SA"/>
        </w:rPr>
      </w:pPr>
    </w:p>
    <w:p w14:paraId="215A59C7" w14:textId="77777777" w:rsidR="00533456" w:rsidRDefault="00533456" w:rsidP="00B36D05">
      <w:pPr>
        <w:suppressAutoHyphens/>
        <w:spacing w:after="0" w:line="240" w:lineRule="auto"/>
        <w:ind w:firstLine="851"/>
        <w:jc w:val="both"/>
        <w:rPr>
          <w:rFonts w:eastAsia="Calibri"/>
          <w:lang w:eastAsia="ar-SA"/>
        </w:rPr>
      </w:pPr>
    </w:p>
    <w:p w14:paraId="2232E915" w14:textId="77777777" w:rsidR="00533456" w:rsidRDefault="00533456" w:rsidP="00B36D05">
      <w:pPr>
        <w:suppressAutoHyphens/>
        <w:spacing w:after="0" w:line="240" w:lineRule="auto"/>
        <w:ind w:firstLine="851"/>
        <w:jc w:val="both"/>
        <w:rPr>
          <w:rFonts w:eastAsia="Calibri"/>
          <w:lang w:eastAsia="ar-SA"/>
        </w:rPr>
      </w:pPr>
    </w:p>
    <w:p w14:paraId="0D5ADE6A" w14:textId="77777777" w:rsidR="001838DA" w:rsidRDefault="001838DA" w:rsidP="00B36D05">
      <w:pPr>
        <w:suppressAutoHyphens/>
        <w:spacing w:after="0" w:line="240" w:lineRule="auto"/>
        <w:ind w:firstLine="851"/>
        <w:jc w:val="both"/>
        <w:rPr>
          <w:rFonts w:eastAsia="Calibri"/>
          <w:lang w:eastAsia="ar-SA"/>
        </w:rPr>
      </w:pPr>
    </w:p>
    <w:p w14:paraId="72134FB0" w14:textId="77777777" w:rsidR="001838DA" w:rsidRDefault="001838DA"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3"/>
        <w:ind w:firstLine="851"/>
        <w:jc w:val="right"/>
        <w:rPr>
          <w:b/>
          <w:sz w:val="28"/>
          <w:szCs w:val="28"/>
          <w:lang w:eastAsia="en-US"/>
        </w:rPr>
      </w:pPr>
      <w:r w:rsidRPr="0066245D">
        <w:rPr>
          <w:b/>
          <w:sz w:val="28"/>
          <w:szCs w:val="28"/>
          <w:lang w:eastAsia="en-US"/>
        </w:rPr>
        <w:t>Форма № 1</w:t>
      </w:r>
    </w:p>
    <w:p w14:paraId="7718CA9F" w14:textId="77777777"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3"/>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3"/>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3"/>
        <w:ind w:firstLine="851"/>
        <w:jc w:val="right"/>
        <w:rPr>
          <w:sz w:val="28"/>
          <w:szCs w:val="28"/>
          <w:lang w:eastAsia="en-US"/>
        </w:rPr>
      </w:pPr>
    </w:p>
    <w:p w14:paraId="7D090E26" w14:textId="77777777" w:rsidR="00A17C15" w:rsidRPr="0066245D" w:rsidRDefault="00A17C15" w:rsidP="00A17C15">
      <w:pPr>
        <w:pStyle w:val="afffff3"/>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3"/>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3"/>
        <w:ind w:firstLine="851"/>
        <w:jc w:val="right"/>
        <w:rPr>
          <w:sz w:val="28"/>
          <w:szCs w:val="28"/>
          <w:lang w:eastAsia="en-US"/>
        </w:rPr>
      </w:pPr>
      <w:r w:rsidRPr="0066245D">
        <w:rPr>
          <w:sz w:val="28"/>
          <w:szCs w:val="28"/>
          <w:lang w:eastAsia="en-US"/>
        </w:rPr>
        <w:lastRenderedPageBreak/>
        <w:t xml:space="preserve">общего имущества в многоквартирных </w:t>
      </w:r>
    </w:p>
    <w:p w14:paraId="7962DC86" w14:textId="77777777"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77777777"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r w:rsidR="001C57B5">
        <w:rPr>
          <w:b/>
        </w:rPr>
        <w:t>Кировск</w:t>
      </w:r>
      <w:r w:rsidR="00F33133" w:rsidRPr="00F33133">
        <w:rPr>
          <w:b/>
        </w:rPr>
        <w:t>, пр. Ленина, д. 1</w:t>
      </w:r>
      <w:r w:rsidR="001838DA">
        <w:rPr>
          <w:b/>
        </w:rPr>
        <w:t>7</w:t>
      </w:r>
      <w:r w:rsidR="00BF69D4">
        <w:rPr>
          <w:b/>
        </w:rPr>
        <w:t xml:space="preserve"> (проектные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3"/>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3"/>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3"/>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3"/>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3"/>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3"/>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3"/>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3"/>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3"/>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3"/>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3"/>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3"/>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3"/>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3"/>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3"/>
              <w:ind w:firstLine="851"/>
            </w:pPr>
          </w:p>
        </w:tc>
      </w:tr>
    </w:tbl>
    <w:p w14:paraId="5438C953"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14:paraId="09D37866" w14:textId="77777777" w:rsidR="00243D49" w:rsidRPr="00243D49" w:rsidRDefault="00243D49" w:rsidP="00243D49">
      <w:pPr>
        <w:pStyle w:val="afffff3"/>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3"/>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3"/>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3"/>
              <w:tabs>
                <w:tab w:val="left" w:pos="851"/>
              </w:tabs>
              <w:ind w:firstLine="851"/>
              <w:jc w:val="center"/>
            </w:pPr>
          </w:p>
          <w:p w14:paraId="37C89805" w14:textId="77777777" w:rsidR="00243D49" w:rsidRPr="00243D49" w:rsidRDefault="00243D49" w:rsidP="00243D49">
            <w:pPr>
              <w:pStyle w:val="afffff3"/>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3"/>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3"/>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3"/>
              <w:tabs>
                <w:tab w:val="left" w:pos="851"/>
              </w:tabs>
              <w:ind w:firstLine="851"/>
              <w:jc w:val="both"/>
            </w:pPr>
            <w:r w:rsidRPr="00243D49">
              <w:lastRenderedPageBreak/>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3"/>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3"/>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3"/>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3"/>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3"/>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3"/>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3"/>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3"/>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3"/>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3"/>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3"/>
              <w:tabs>
                <w:tab w:val="left" w:pos="851"/>
              </w:tabs>
              <w:ind w:firstLine="851"/>
              <w:jc w:val="center"/>
            </w:pPr>
          </w:p>
        </w:tc>
      </w:tr>
    </w:tbl>
    <w:p w14:paraId="34D096A1" w14:textId="77777777" w:rsidR="00A31A73" w:rsidRPr="00976D94" w:rsidRDefault="00A31A73" w:rsidP="00976D94">
      <w:pPr>
        <w:pStyle w:val="afffff3"/>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3"/>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3"/>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3"/>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3"/>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3"/>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3"/>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3"/>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3"/>
              <w:tabs>
                <w:tab w:val="left" w:pos="851"/>
              </w:tabs>
            </w:pPr>
          </w:p>
          <w:p w14:paraId="3EB94650" w14:textId="77777777" w:rsidR="00C1270A" w:rsidRPr="00C1270A" w:rsidRDefault="00C1270A" w:rsidP="00C1270A">
            <w:pPr>
              <w:pStyle w:val="afffff3"/>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3"/>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3"/>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3"/>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3"/>
              <w:tabs>
                <w:tab w:val="left" w:pos="851"/>
              </w:tabs>
              <w:ind w:firstLine="851"/>
              <w:jc w:val="center"/>
            </w:pPr>
          </w:p>
          <w:p w14:paraId="24EBF9FF" w14:textId="77777777" w:rsidR="00C1270A" w:rsidRPr="00C1270A" w:rsidRDefault="00C1270A" w:rsidP="00C1270A">
            <w:pPr>
              <w:pStyle w:val="afffff3"/>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3"/>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3"/>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3"/>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3"/>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3"/>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3"/>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3"/>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3"/>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3"/>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3"/>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3"/>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3"/>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3"/>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3"/>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3"/>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3"/>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3"/>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3"/>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3"/>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3"/>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3"/>
        <w:ind w:firstLine="851"/>
        <w:jc w:val="right"/>
        <w:rPr>
          <w:b/>
          <w:sz w:val="28"/>
          <w:szCs w:val="28"/>
          <w:lang w:eastAsia="en-US"/>
        </w:rPr>
      </w:pPr>
      <w:r>
        <w:rPr>
          <w:b/>
          <w:sz w:val="28"/>
          <w:szCs w:val="28"/>
          <w:lang w:eastAsia="en-US"/>
        </w:rPr>
        <w:t>Форма № 2</w:t>
      </w:r>
    </w:p>
    <w:p w14:paraId="2DEE08D6" w14:textId="77777777" w:rsidR="00460C09" w:rsidRPr="00694718" w:rsidRDefault="00460C09" w:rsidP="00460C09">
      <w:pPr>
        <w:pStyle w:val="afffff3"/>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3"/>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3"/>
        <w:jc w:val="both"/>
        <w:rPr>
          <w:sz w:val="28"/>
          <w:szCs w:val="28"/>
        </w:rPr>
      </w:pPr>
      <w:r w:rsidRPr="00694718">
        <w:rPr>
          <w:sz w:val="28"/>
          <w:szCs w:val="28"/>
        </w:rPr>
        <w:t>Дата, исх. номер</w:t>
      </w:r>
    </w:p>
    <w:p w14:paraId="7B810785" w14:textId="77777777" w:rsidR="00460C09" w:rsidRPr="00694718" w:rsidRDefault="00460C09" w:rsidP="00460C09">
      <w:pPr>
        <w:pStyle w:val="afffff3"/>
        <w:ind w:firstLine="851"/>
        <w:jc w:val="both"/>
        <w:rPr>
          <w:sz w:val="28"/>
          <w:szCs w:val="28"/>
        </w:rPr>
      </w:pPr>
    </w:p>
    <w:p w14:paraId="200A8236" w14:textId="77777777" w:rsidR="00460C09" w:rsidRPr="00694718" w:rsidRDefault="00460C09" w:rsidP="00460C09">
      <w:pPr>
        <w:pStyle w:val="afffff3"/>
        <w:ind w:firstLine="851"/>
        <w:jc w:val="both"/>
        <w:rPr>
          <w:sz w:val="28"/>
          <w:szCs w:val="28"/>
        </w:rPr>
      </w:pPr>
    </w:p>
    <w:p w14:paraId="4E322610" w14:textId="77777777" w:rsidR="00460C09" w:rsidRPr="00694718" w:rsidRDefault="00460C09" w:rsidP="00460C09">
      <w:pPr>
        <w:pStyle w:val="afffff3"/>
        <w:ind w:firstLine="851"/>
        <w:jc w:val="both"/>
        <w:rPr>
          <w:sz w:val="28"/>
          <w:szCs w:val="28"/>
        </w:rPr>
      </w:pPr>
    </w:p>
    <w:p w14:paraId="74EB027C" w14:textId="77777777" w:rsidR="00460C09" w:rsidRPr="00694718" w:rsidRDefault="00460C09" w:rsidP="00460C09">
      <w:pPr>
        <w:pStyle w:val="afffff3"/>
        <w:ind w:firstLine="851"/>
        <w:jc w:val="center"/>
        <w:rPr>
          <w:b/>
          <w:sz w:val="28"/>
          <w:szCs w:val="28"/>
        </w:rPr>
      </w:pPr>
      <w:r w:rsidRPr="00694718">
        <w:rPr>
          <w:b/>
          <w:sz w:val="28"/>
          <w:szCs w:val="28"/>
        </w:rPr>
        <w:t>ОПИСЬ ДОКУМЕНТОВ,</w:t>
      </w:r>
    </w:p>
    <w:p w14:paraId="76CB449B" w14:textId="77777777" w:rsidR="00F33133" w:rsidRPr="00694718" w:rsidRDefault="00460C09" w:rsidP="00F33133">
      <w:pPr>
        <w:suppressAutoHyphens/>
        <w:spacing w:after="0" w:line="240" w:lineRule="auto"/>
        <w:ind w:firstLine="851"/>
        <w:jc w:val="both"/>
        <w:rPr>
          <w:rFonts w:eastAsia="Calibri"/>
          <w:lang w:eastAsia="ar-SA"/>
        </w:rPr>
      </w:pPr>
      <w:r w:rsidRPr="003C512F">
        <w:lastRenderedPageBreak/>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1838DA">
        <w:t>Кировск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F33133">
        <w:t>1</w:t>
      </w:r>
      <w:r w:rsidR="001838DA">
        <w:t>7</w:t>
      </w:r>
      <w:r w:rsidR="00BF69D4">
        <w:t xml:space="preserve"> (проектные работы)</w:t>
      </w:r>
      <w:r w:rsidR="00D945D9">
        <w:t>»</w:t>
      </w:r>
      <w:r w:rsidR="00F33133">
        <w:t>.</w:t>
      </w:r>
    </w:p>
    <w:p w14:paraId="6F13EE5C" w14:textId="77777777" w:rsidR="00A17C15" w:rsidRPr="003C512F" w:rsidRDefault="00F33133" w:rsidP="00F33133">
      <w:pPr>
        <w:pStyle w:val="afffff3"/>
        <w:jc w:val="both"/>
        <w:rPr>
          <w:sz w:val="28"/>
          <w:szCs w:val="28"/>
        </w:rPr>
      </w:pPr>
      <w:r w:rsidRPr="003C512F">
        <w:rPr>
          <w:sz w:val="28"/>
          <w:szCs w:val="28"/>
        </w:rPr>
        <w:t xml:space="preserve"> </w:t>
      </w:r>
    </w:p>
    <w:p w14:paraId="6AAC2998" w14:textId="77777777" w:rsidR="00460C09" w:rsidRPr="00694718" w:rsidRDefault="00460C09" w:rsidP="00A50619">
      <w:pPr>
        <w:pStyle w:val="afffff3"/>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3"/>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77777777"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1838DA">
        <w:t>Кировск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D945D9">
        <w:t>1</w:t>
      </w:r>
      <w:r w:rsidR="001838DA">
        <w:t>7</w:t>
      </w:r>
      <w:r w:rsidR="00BF69D4">
        <w:t xml:space="preserve"> (проектные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3"/>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3"/>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3"/>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3"/>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3"/>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3"/>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3"/>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3"/>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3"/>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3"/>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3"/>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3"/>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3"/>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3"/>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3"/>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3"/>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3"/>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3"/>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3"/>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3"/>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3"/>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3"/>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3"/>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3"/>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 xml:space="preserve">частника (для </w:t>
            </w:r>
            <w:r w:rsidRPr="00694718">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3"/>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3"/>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3"/>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3"/>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3"/>
              <w:rPr>
                <w:sz w:val="28"/>
                <w:szCs w:val="28"/>
              </w:rPr>
            </w:pPr>
          </w:p>
          <w:p w14:paraId="7B1ADD0C" w14:textId="77777777" w:rsidR="00460C09" w:rsidRPr="00694718" w:rsidRDefault="00EF4019" w:rsidP="008D3594">
            <w:pPr>
              <w:pStyle w:val="afffff3"/>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3"/>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3"/>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3"/>
              <w:ind w:firstLine="851"/>
              <w:jc w:val="center"/>
              <w:rPr>
                <w:b/>
                <w:sz w:val="28"/>
                <w:szCs w:val="28"/>
              </w:rPr>
            </w:pPr>
          </w:p>
          <w:p w14:paraId="678B610D" w14:textId="77777777" w:rsidR="00460C09" w:rsidRPr="00694718" w:rsidRDefault="00AC28E4" w:rsidP="0044085A">
            <w:pPr>
              <w:pStyle w:val="afffff3"/>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3"/>
              <w:ind w:firstLine="851"/>
              <w:jc w:val="both"/>
              <w:rPr>
                <w:sz w:val="28"/>
                <w:szCs w:val="28"/>
              </w:rPr>
            </w:pPr>
          </w:p>
        </w:tc>
      </w:tr>
    </w:tbl>
    <w:p w14:paraId="23A6F4FE" w14:textId="77777777" w:rsidR="00460C09" w:rsidRPr="00694718" w:rsidRDefault="00460C09" w:rsidP="00460C09">
      <w:pPr>
        <w:pStyle w:val="afffff3"/>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3"/>
        <w:rPr>
          <w:b/>
          <w:sz w:val="28"/>
          <w:szCs w:val="28"/>
        </w:rPr>
      </w:pPr>
    </w:p>
    <w:p w14:paraId="56944B12" w14:textId="77777777" w:rsidR="00460C09" w:rsidRPr="00694718" w:rsidRDefault="00460C09" w:rsidP="00460C09">
      <w:pPr>
        <w:pStyle w:val="afffff3"/>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3"/>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3"/>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3"/>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3"/>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3"/>
              <w:jc w:val="right"/>
              <w:rPr>
                <w:rFonts w:ascii="Times New Roman" w:hAnsi="Times New Roman"/>
                <w:color w:val="000000"/>
                <w:sz w:val="28"/>
                <w:szCs w:val="28"/>
              </w:rPr>
            </w:pPr>
          </w:p>
          <w:p w14:paraId="4B04447A" w14:textId="77777777" w:rsidR="009D26F5" w:rsidRPr="00694718" w:rsidRDefault="009F6D78" w:rsidP="00A17C15">
            <w:pPr>
              <w:pStyle w:val="afffff3"/>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77777777"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lastRenderedPageBreak/>
        <w:t>многоквартирного дома</w:t>
      </w:r>
      <w:r w:rsidR="000E30C0">
        <w:rPr>
          <w:rFonts w:eastAsia="Times New Roman"/>
          <w:b/>
          <w:lang w:eastAsia="ru-RU"/>
        </w:rPr>
        <w:t xml:space="preserve"> № 1</w:t>
      </w:r>
      <w:r w:rsidR="001838DA">
        <w:rPr>
          <w:rFonts w:eastAsia="Times New Roman"/>
          <w:b/>
          <w:lang w:eastAsia="ru-RU"/>
        </w:rPr>
        <w:t>7</w:t>
      </w:r>
      <w:r w:rsidR="000E30C0">
        <w:rPr>
          <w:rFonts w:eastAsia="Times New Roman"/>
          <w:b/>
          <w:lang w:eastAsia="ru-RU"/>
        </w:rPr>
        <w:t xml:space="preserve"> по проспекту Ленина в городе </w:t>
      </w:r>
      <w:r w:rsidR="001838DA">
        <w:rPr>
          <w:rFonts w:eastAsia="Times New Roman"/>
          <w:b/>
          <w:lang w:eastAsia="ru-RU"/>
        </w:rPr>
        <w:t>Кировске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3E9C78DA"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3435D" w:rsidRPr="00CF56CE">
        <w:rPr>
          <w:rFonts w:eastAsia="Calibri"/>
          <w:lang w:eastAsia="ar-SA"/>
        </w:rPr>
        <w:t>г.</w:t>
      </w:r>
      <w:r w:rsidR="00E3435D" w:rsidRPr="001A1A9C">
        <w:t xml:space="preserve"> </w:t>
      </w:r>
      <w:r w:rsidR="00FE4E3B">
        <w:t>Кировск</w:t>
      </w:r>
      <w:r w:rsidR="00E3435D" w:rsidRPr="005C4E30">
        <w:t xml:space="preserve">, </w:t>
      </w:r>
      <w:r w:rsidR="00F33133">
        <w:t>пр</w:t>
      </w:r>
      <w:r w:rsidR="00E3435D" w:rsidRPr="005C4E30">
        <w:t xml:space="preserve">. </w:t>
      </w:r>
      <w:r w:rsidR="00F33133">
        <w:t>Ленина</w:t>
      </w:r>
      <w:r w:rsidR="00E3435D" w:rsidRPr="005C4E30">
        <w:t xml:space="preserve">, д. </w:t>
      </w:r>
      <w:r w:rsidR="00F33133">
        <w:t>1</w:t>
      </w:r>
      <w:r w:rsidR="00FE4E3B">
        <w:t>7</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 xml:space="preserve">о перед Заказчиком за свой </w:t>
      </w:r>
      <w:r w:rsidR="00BF69D4">
        <w:rPr>
          <w:rFonts w:eastAsia="Times New Roman"/>
          <w:lang w:eastAsia="ru-RU"/>
        </w:rPr>
        <w:lastRenderedPageBreak/>
        <w:t>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Pr="00694718"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00875B10" w14:textId="12459C31" w:rsidR="007F14E9" w:rsidRPr="00761AE0" w:rsidRDefault="007F14E9" w:rsidP="002065E8">
      <w:pPr>
        <w:spacing w:after="0" w:line="240" w:lineRule="auto"/>
        <w:ind w:firstLine="851"/>
        <w:contextualSpacing/>
        <w:jc w:val="both"/>
      </w:pPr>
      <w:r>
        <w:t xml:space="preserve">2.1. </w:t>
      </w:r>
      <w:r w:rsidRPr="00E3289D">
        <w:t xml:space="preserve">В целях обеспечения исполнения </w:t>
      </w:r>
      <w:r>
        <w:t>Договора</w:t>
      </w:r>
      <w:r w:rsidRPr="00E3289D">
        <w:t xml:space="preserve"> Подрядчик, в соответствии с </w:t>
      </w:r>
      <w:r>
        <w:t>пунктом 4.3 Поряд</w:t>
      </w:r>
      <w:r w:rsidRPr="00B04215">
        <w:t>к</w:t>
      </w:r>
      <w:r>
        <w:t>а</w:t>
      </w:r>
      <w:r w:rsidRPr="00B04215">
        <w:t xml:space="preserve">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137C39">
        <w:t xml:space="preserve">ремонту </w:t>
      </w:r>
      <w:r w:rsidRPr="00B04215">
        <w:t>общего имущества в многоквартирных домах, расположенных на территории Мурманской области</w:t>
      </w:r>
      <w:r>
        <w:t xml:space="preserve"> утвержденному</w:t>
      </w:r>
      <w:r w:rsidRPr="000A4CA4">
        <w:t xml:space="preserve"> </w:t>
      </w:r>
      <w:r w:rsidRPr="00D215BF">
        <w:t>постановлением Правительства</w:t>
      </w:r>
      <w:r>
        <w:t xml:space="preserve"> </w:t>
      </w:r>
      <w:r w:rsidRPr="00D215BF">
        <w:t>Мурманской области</w:t>
      </w:r>
      <w:r>
        <w:t xml:space="preserve"> </w:t>
      </w:r>
      <w:r w:rsidRPr="00F17381">
        <w:t xml:space="preserve">от </w:t>
      </w:r>
      <w:r>
        <w:rPr>
          <w:u w:val="single"/>
        </w:rPr>
        <w:t>30</w:t>
      </w:r>
      <w:r w:rsidRPr="00DF2F96">
        <w:rPr>
          <w:u w:val="single"/>
        </w:rPr>
        <w:t>.</w:t>
      </w:r>
      <w:r w:rsidRPr="00B04215">
        <w:rPr>
          <w:u w:val="single"/>
        </w:rPr>
        <w:t>09</w:t>
      </w:r>
      <w:r w:rsidRPr="00DF2F96">
        <w:rPr>
          <w:u w:val="single"/>
        </w:rPr>
        <w:t>.</w:t>
      </w:r>
      <w:r w:rsidRPr="00B04215">
        <w:rPr>
          <w:u w:val="single"/>
        </w:rPr>
        <w:t>2014</w:t>
      </w:r>
      <w:r w:rsidRPr="00F17381">
        <w:t xml:space="preserve"> №  </w:t>
      </w:r>
      <w:r w:rsidRPr="00DF2F96">
        <w:rPr>
          <w:u w:val="single"/>
        </w:rPr>
        <w:t>49</w:t>
      </w:r>
      <w:r>
        <w:rPr>
          <w:u w:val="single"/>
        </w:rPr>
        <w:t>4</w:t>
      </w:r>
      <w:r w:rsidRPr="00DF2F96">
        <w:rPr>
          <w:u w:val="single"/>
        </w:rPr>
        <w:t>-ПП</w:t>
      </w:r>
      <w:r w:rsidRPr="00E3289D">
        <w:t xml:space="preserve">, осуществляет предоставление обеспечения исполнения </w:t>
      </w:r>
      <w:r>
        <w:t xml:space="preserve">Договора </w:t>
      </w:r>
      <w:r w:rsidRPr="00E3289D">
        <w:t>одним из следующих способов:</w:t>
      </w:r>
    </w:p>
    <w:p w14:paraId="63BD1627" w14:textId="77777777" w:rsidR="007F14E9" w:rsidRPr="00761AE0"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2.1.1. П</w:t>
      </w:r>
      <w:r w:rsidRPr="00E3289D">
        <w:t>редоставлением Заказчику безотзывной банковской гарантии, выданной банком, включённым в предусмотренный статьёй 7</w:t>
      </w:r>
      <w:r>
        <w:t>4</w:t>
      </w:r>
      <w:r w:rsidRPr="00E3289D">
        <w:t>.1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r>
        <w:t>.</w:t>
      </w:r>
    </w:p>
    <w:p w14:paraId="6807CFDA" w14:textId="77777777" w:rsidR="007F14E9" w:rsidRPr="00761AE0"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2.1.2. В</w:t>
      </w:r>
      <w:r w:rsidRPr="00E3289D">
        <w:t>несением денежных средств на расчётный счёт Заказчика,</w:t>
      </w:r>
      <w:r>
        <w:t xml:space="preserve"> указанный в разделе 17</w:t>
      </w:r>
      <w:r w:rsidRPr="00E3289D">
        <w:t xml:space="preserve"> настоящего </w:t>
      </w:r>
      <w:r>
        <w:t>Договора</w:t>
      </w:r>
      <w:r w:rsidRPr="00E3289D">
        <w:t xml:space="preserve">. </w:t>
      </w:r>
    </w:p>
    <w:p w14:paraId="0EBDC2E7" w14:textId="77777777" w:rsidR="007F14E9"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2.1.3 </w:t>
      </w:r>
      <w:r w:rsidRPr="00E3289D">
        <w:t xml:space="preserve">Размер обеспечения исполнения </w:t>
      </w:r>
      <w:r>
        <w:t>Договора</w:t>
      </w:r>
      <w:r w:rsidRPr="00E3289D">
        <w:t xml:space="preserve"> составляет </w:t>
      </w:r>
      <w:r>
        <w:t>15</w:t>
      </w:r>
      <w:r w:rsidRPr="00E3289D">
        <w:t xml:space="preserve">% </w:t>
      </w:r>
      <w:r>
        <w:t xml:space="preserve">(пятнадцать процентов </w:t>
      </w:r>
      <w:r w:rsidRPr="00E3289D">
        <w:t xml:space="preserve">максимальной цены </w:t>
      </w:r>
      <w:r>
        <w:t>Договора</w:t>
      </w:r>
      <w:r w:rsidRPr="00E3289D">
        <w:t xml:space="preserve">, что составляет </w:t>
      </w:r>
      <w:r>
        <w:t>_________</w:t>
      </w:r>
      <w:r w:rsidRPr="00E3289D">
        <w:t xml:space="preserve"> (</w:t>
      </w:r>
      <w:r>
        <w:t>____________</w:t>
      </w:r>
      <w:r w:rsidRPr="00E3289D">
        <w:t xml:space="preserve">) рублей </w:t>
      </w:r>
      <w:r>
        <w:t>___</w:t>
      </w:r>
      <w:r w:rsidRPr="00E3289D">
        <w:t xml:space="preserve"> копеек</w:t>
      </w:r>
      <w:r>
        <w:t xml:space="preserve">. </w:t>
      </w:r>
    </w:p>
    <w:p w14:paraId="20EAD031"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2.2. </w:t>
      </w:r>
      <w:r w:rsidRPr="00E3289D">
        <w:t xml:space="preserve">Подрядчиком обеспечивается надлежащее исполнение следующих обязательств по </w:t>
      </w:r>
      <w:r>
        <w:t>Договору</w:t>
      </w:r>
      <w:r w:rsidRPr="00E3289D">
        <w:t xml:space="preserve">: </w:t>
      </w:r>
    </w:p>
    <w:p w14:paraId="6B41AB16"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2.2.1 </w:t>
      </w:r>
      <w:r w:rsidRPr="00E3289D">
        <w:t>Все обязательства Подрядчика, связанные с выполнением работ по Контракту</w:t>
      </w:r>
      <w:r>
        <w:t>.</w:t>
      </w:r>
    </w:p>
    <w:p w14:paraId="514D492D"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2.2.2 </w:t>
      </w:r>
      <w:r w:rsidRPr="00E3289D">
        <w:t>Гарантийные обязательства Подрядчика;</w:t>
      </w:r>
    </w:p>
    <w:p w14:paraId="1CFD29A1" w14:textId="77777777" w:rsidR="007F14E9" w:rsidRDefault="007F14E9" w:rsidP="002065E8">
      <w:pPr>
        <w:widowControl w:val="0"/>
        <w:tabs>
          <w:tab w:val="left" w:pos="142"/>
          <w:tab w:val="left" w:pos="993"/>
        </w:tabs>
        <w:autoSpaceDE w:val="0"/>
        <w:autoSpaceDN w:val="0"/>
        <w:adjustRightInd w:val="0"/>
        <w:spacing w:after="0" w:line="240" w:lineRule="auto"/>
        <w:ind w:firstLine="851"/>
        <w:jc w:val="both"/>
      </w:pPr>
      <w:r>
        <w:t xml:space="preserve">2.2.3 </w:t>
      </w:r>
      <w:r w:rsidRPr="00E3289D">
        <w:t xml:space="preserve">Возмещение убытков, причинённых неисполнением, просрочкой исполнения или ненадлежащим исполнением обязательств по </w:t>
      </w:r>
      <w:r>
        <w:t>Договору</w:t>
      </w:r>
      <w:r w:rsidRPr="00E3289D">
        <w:t>.</w:t>
      </w:r>
    </w:p>
    <w:p w14:paraId="3732B6A4" w14:textId="77777777" w:rsidR="007F14E9" w:rsidRPr="00E3289D" w:rsidRDefault="007F14E9" w:rsidP="002065E8">
      <w:pPr>
        <w:widowControl w:val="0"/>
        <w:tabs>
          <w:tab w:val="left" w:pos="142"/>
          <w:tab w:val="left" w:pos="993"/>
        </w:tabs>
        <w:autoSpaceDE w:val="0"/>
        <w:autoSpaceDN w:val="0"/>
        <w:adjustRightInd w:val="0"/>
        <w:spacing w:after="0" w:line="240" w:lineRule="auto"/>
        <w:ind w:firstLine="851"/>
        <w:jc w:val="both"/>
      </w:pPr>
      <w:r w:rsidRPr="007C638A">
        <w:t>2.3</w:t>
      </w:r>
      <w:r>
        <w:t>.</w:t>
      </w:r>
      <w:r w:rsidRPr="007C638A">
        <w:t xml:space="preserve"> Безотзывная банковская гарантия</w:t>
      </w:r>
      <w:r w:rsidRPr="00E3289D">
        <w:t xml:space="preserve"> должна соответствовать требованиям, установленным действующим законодательством Российской Федерации с обязательным соблюдением следующих условий: </w:t>
      </w:r>
    </w:p>
    <w:p w14:paraId="2F95916A"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2.3.1 </w:t>
      </w:r>
      <w:r w:rsidRPr="00E3289D">
        <w:t xml:space="preserve">Безотзывная банковская гарантия должна содержать указание на </w:t>
      </w:r>
      <w:r>
        <w:t>Договор</w:t>
      </w:r>
      <w:r w:rsidRPr="00E3289D">
        <w:t xml:space="preserve">, путём указания на Стороны </w:t>
      </w:r>
      <w:r>
        <w:t>Договора</w:t>
      </w:r>
      <w:r w:rsidRPr="00E3289D">
        <w:t xml:space="preserve">, название предмета и ссылки на основание заключения </w:t>
      </w:r>
      <w:r>
        <w:t>Договора</w:t>
      </w:r>
      <w:r w:rsidRPr="00E3289D">
        <w:t xml:space="preserve">, указанных в разделе 1 </w:t>
      </w:r>
      <w:r>
        <w:t>Договора</w:t>
      </w:r>
      <w:r w:rsidRPr="00E3289D">
        <w:t>.</w:t>
      </w:r>
    </w:p>
    <w:p w14:paraId="17F84F33"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lastRenderedPageBreak/>
        <w:t xml:space="preserve">2.3.2 </w:t>
      </w:r>
      <w:r w:rsidRPr="00E3289D">
        <w:t xml:space="preserve">Безотзывная банковская гарантия должна содержать сумму банковской гарантии, подлежащую уплате гарантом Заказчику в случае ненадлежащего исполнения обязательств принципалом, установленную п. </w:t>
      </w:r>
      <w:r>
        <w:t>2.1.3</w:t>
      </w:r>
      <w:r w:rsidRPr="007C638A">
        <w:t xml:space="preserve"> </w:t>
      </w:r>
      <w:r w:rsidRPr="00E3289D">
        <w:t xml:space="preserve">настоящего </w:t>
      </w:r>
      <w:r>
        <w:t>Договора</w:t>
      </w:r>
      <w:r w:rsidRPr="00E3289D">
        <w:t>.</w:t>
      </w:r>
    </w:p>
    <w:p w14:paraId="2C031A24"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2.3.3 </w:t>
      </w:r>
      <w:r w:rsidRPr="00E3289D">
        <w:t>Безотзывная банковская гарантия должна содержать указание на обязательства принципала, надлежащее исполнение которых обеспечивается банков</w:t>
      </w:r>
      <w:r>
        <w:t xml:space="preserve">ской гарантией, в соответствии </w:t>
      </w:r>
      <w:r w:rsidRPr="00E3289D">
        <w:t xml:space="preserve">п. </w:t>
      </w:r>
      <w:r>
        <w:t>2</w:t>
      </w:r>
      <w:r w:rsidRPr="00E3289D">
        <w:t>.</w:t>
      </w:r>
      <w:r>
        <w:t>2</w:t>
      </w:r>
      <w:r w:rsidRPr="00E3289D">
        <w:t xml:space="preserve">. настоящего </w:t>
      </w:r>
      <w:r>
        <w:t>Договора</w:t>
      </w:r>
      <w:r w:rsidRPr="00E3289D">
        <w:t>.</w:t>
      </w:r>
    </w:p>
    <w:p w14:paraId="0E0E9CEA"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2.3.4 </w:t>
      </w:r>
      <w:r w:rsidRPr="00E3289D">
        <w:t>Безотзывная банковская гарантия должна содержать</w:t>
      </w:r>
      <w:r w:rsidRPr="007C638A">
        <w:t xml:space="preserve"> у</w:t>
      </w:r>
      <w:r w:rsidRPr="00E3289D">
        <w:t>казание на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61A67B92"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2.3.5 </w:t>
      </w:r>
      <w:r w:rsidRPr="00E3289D">
        <w:t>Безотзывная банковская гарантия должна содержать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4ADF8394"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2.3.6 </w:t>
      </w:r>
      <w:r w:rsidRPr="00E3289D">
        <w:t>Срок действия банковской гарантии должен превышать срок действия Контракта не менее чем на один месяц.</w:t>
      </w:r>
    </w:p>
    <w:p w14:paraId="7BC7A20C"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2.3.7 </w:t>
      </w:r>
      <w:r w:rsidRPr="00E3289D">
        <w:t>Безотзывная банковская гарантия должна содержать</w:t>
      </w:r>
      <w:r>
        <w:t>,</w:t>
      </w:r>
      <w:r w:rsidRPr="007C638A">
        <w:t xml:space="preserve"> у</w:t>
      </w:r>
      <w:r w:rsidRPr="00E3289D">
        <w:t xml:space="preserve">становленный </w:t>
      </w:r>
      <w:r>
        <w:t xml:space="preserve">постановлением </w:t>
      </w:r>
      <w:r w:rsidRPr="00E3289D">
        <w:t>Правительств</w:t>
      </w:r>
      <w:r>
        <w:t>а</w:t>
      </w:r>
      <w:r w:rsidRPr="00E3289D">
        <w:t xml:space="preserve"> Российской Федерации </w:t>
      </w:r>
      <w:r>
        <w:t xml:space="preserve">от 08.11.2013 № 1005, </w:t>
      </w:r>
      <w:r w:rsidRPr="00E3289D">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4A0AC08"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2.3.8 </w:t>
      </w:r>
      <w:r w:rsidRPr="00E3289D">
        <w:t>Безотзывная банковская гарантия должна содержать условие, определяющее обязанность гаранта осуществить перечисление денежной суммы по банковской гарантии не позднее 5 (пяти) рабочих дней со дня получения гарантом требования Заказчика на указанный Заказчиком счёт и в соответствии с указанным Заказчиком получателем, реквизитам и назначением платежа.</w:t>
      </w:r>
    </w:p>
    <w:p w14:paraId="12F48A8C"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2.3.9 </w:t>
      </w:r>
      <w:r w:rsidRPr="00E3289D">
        <w:t xml:space="preserve">Безотзывная банковская гарантия должна содержать указание на согласие банка с тем, что изменения и дополнения, внесённые в </w:t>
      </w:r>
      <w:r>
        <w:t>Договор</w:t>
      </w:r>
      <w:r w:rsidRPr="00E3289D">
        <w:t>, не освобождают его от обязательств по соответствующей банковской гарантии, а также с тем, что гарантия сохраняет своё действие вне зависимости от изменений организационно-правовой формы Подрядчика.</w:t>
      </w:r>
    </w:p>
    <w:p w14:paraId="4A73D5F4"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 </w:t>
      </w:r>
      <w:r w:rsidRPr="001E5CE1">
        <w:t xml:space="preserve">Обеспечение исполнения </w:t>
      </w:r>
      <w:r>
        <w:t>Договора</w:t>
      </w:r>
      <w:r w:rsidRPr="001E5CE1">
        <w:t xml:space="preserve"> путём внесения дене</w:t>
      </w:r>
      <w:r>
        <w:t xml:space="preserve">жных средств на расчётный счёт </w:t>
      </w:r>
      <w:r w:rsidRPr="001E5CE1">
        <w:t>Заказчика</w:t>
      </w:r>
      <w:r w:rsidRPr="00E3289D">
        <w:t>, осуществляется на следующих условиях:</w:t>
      </w:r>
    </w:p>
    <w:p w14:paraId="58E3DB37"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2.4.1 </w:t>
      </w:r>
      <w:r w:rsidRPr="00E3289D">
        <w:t xml:space="preserve">Подрядчик до заключения </w:t>
      </w:r>
      <w:r>
        <w:t>Договора</w:t>
      </w:r>
      <w:r w:rsidRPr="00E3289D">
        <w:t xml:space="preserve"> с целью обеспечения исполнения </w:t>
      </w:r>
      <w:r>
        <w:t xml:space="preserve">Договора </w:t>
      </w:r>
      <w:r w:rsidRPr="00E3289D">
        <w:t xml:space="preserve">перечисляет на расчётный счёт Заказчика денежные средства в размере, установленном п. </w:t>
      </w:r>
      <w:r>
        <w:t>2</w:t>
      </w:r>
      <w:r w:rsidRPr="00E3289D">
        <w:t>.</w:t>
      </w:r>
      <w:r>
        <w:t>1</w:t>
      </w:r>
      <w:r w:rsidRPr="00E3289D">
        <w:t>.</w:t>
      </w:r>
      <w:r>
        <w:t>3</w:t>
      </w:r>
      <w:r w:rsidRPr="00E3289D">
        <w:t xml:space="preserve"> </w:t>
      </w:r>
      <w:r>
        <w:t>Договора</w:t>
      </w:r>
      <w:r w:rsidRPr="00E3289D">
        <w:t xml:space="preserve">. </w:t>
      </w:r>
    </w:p>
    <w:p w14:paraId="385DA433"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2.4.2 </w:t>
      </w:r>
      <w:r w:rsidRPr="00E3289D">
        <w:t xml:space="preserve">Обеспечение исполнения </w:t>
      </w:r>
      <w:r>
        <w:t>Договора</w:t>
      </w:r>
      <w:r w:rsidRPr="00E3289D">
        <w:t xml:space="preserve"> считается предоставленным со дня фактического поступления денежных средств на расчётный счёт Заказчика и предоставления Подрядчиком платёжного поручения о перечислении денежных средств с отметкой банка об оплате суммы </w:t>
      </w:r>
      <w:r w:rsidRPr="00E3289D">
        <w:lastRenderedPageBreak/>
        <w:t xml:space="preserve">обеспечения исполнения </w:t>
      </w:r>
      <w:r>
        <w:t>Договора</w:t>
      </w:r>
      <w:r w:rsidRPr="00E3289D">
        <w:t xml:space="preserve"> в полном объёме.</w:t>
      </w:r>
    </w:p>
    <w:p w14:paraId="7B70FC7C"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2.4.3 </w:t>
      </w:r>
      <w:r w:rsidRPr="00E3289D">
        <w:t xml:space="preserve">Размер суммы взыскания определяется в соответствии с разделом </w:t>
      </w:r>
      <w:r>
        <w:t xml:space="preserve">Договора 10. </w:t>
      </w:r>
      <w:r w:rsidRPr="00E3289D">
        <w:t>«Ответственность сторон».</w:t>
      </w:r>
    </w:p>
    <w:p w14:paraId="38931796"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2.4.4 </w:t>
      </w:r>
      <w:r w:rsidRPr="00E3289D">
        <w:t xml:space="preserve">Возврат Подрядчику денежных средств, внесённых в качестве обеспечения исполнения </w:t>
      </w:r>
      <w:r>
        <w:t>Договора</w:t>
      </w:r>
      <w:r w:rsidRPr="00E3289D">
        <w:t>, осуществляется в следующем порядке:</w:t>
      </w:r>
    </w:p>
    <w:p w14:paraId="7DFC96C0"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2.4.4.1 </w:t>
      </w:r>
      <w:r w:rsidRPr="00E3289D">
        <w:t>После подписания Заказчиком и Подрядчиком Акта приёмки объекта Заказчик перечисляет на расчётный счёт Подрядчика, указанный в п. 1</w:t>
      </w:r>
      <w:r>
        <w:t>7 Договора</w:t>
      </w:r>
      <w:r w:rsidRPr="00E3289D">
        <w:t xml:space="preserve">, размер обеспечения исполнения </w:t>
      </w:r>
      <w:r>
        <w:t>Договора</w:t>
      </w:r>
      <w:r w:rsidRPr="00E3289D">
        <w:t xml:space="preserve"> по обязательствам, связанным с выполнением работ, за вычетом сумм штрафных санкций, взысканных за неисполнение и (или) ненадлежащее исполнение обеспечиваемых обязательств.</w:t>
      </w:r>
    </w:p>
    <w:p w14:paraId="5E304BF8"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2.4.4.2 </w:t>
      </w:r>
      <w:r w:rsidRPr="00E3289D">
        <w:t xml:space="preserve">Указанные в п. </w:t>
      </w:r>
      <w:r>
        <w:t>2.1.3 Договора</w:t>
      </w:r>
      <w:r w:rsidRPr="00E3289D">
        <w:t xml:space="preserve"> денежные средства возвращаются Заказчиком в течение 30 (тридцати) календарных дней от даты поступления заявления Подрядчика о возврате обеспечения исполнения </w:t>
      </w:r>
      <w:r>
        <w:t>Договора</w:t>
      </w:r>
      <w:r w:rsidRPr="00E3289D">
        <w:t xml:space="preserve">. </w:t>
      </w:r>
    </w:p>
    <w:p w14:paraId="7DDF4B9F"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2.5 </w:t>
      </w:r>
      <w:r w:rsidRPr="00E3289D">
        <w:t xml:space="preserve">Способ обеспечения исполнения </w:t>
      </w:r>
      <w:r>
        <w:t>Договора</w:t>
      </w:r>
      <w:r w:rsidRPr="00E3289D">
        <w:t xml:space="preserve"> определяется Подрядчиком самостоятельно. </w:t>
      </w:r>
    </w:p>
    <w:p w14:paraId="7A650D7E" w14:textId="77777777" w:rsidR="007F14E9" w:rsidRPr="00E3289D" w:rsidRDefault="007F14E9" w:rsidP="002065E8">
      <w:pPr>
        <w:widowControl w:val="0"/>
        <w:tabs>
          <w:tab w:val="left" w:pos="0"/>
          <w:tab w:val="left" w:pos="851"/>
          <w:tab w:val="left" w:pos="993"/>
        </w:tabs>
        <w:autoSpaceDE w:val="0"/>
        <w:autoSpaceDN w:val="0"/>
        <w:adjustRightInd w:val="0"/>
        <w:spacing w:after="0" w:line="240" w:lineRule="auto"/>
        <w:ind w:firstLine="851"/>
        <w:jc w:val="both"/>
      </w:pPr>
      <w:r>
        <w:t xml:space="preserve">2.6 </w:t>
      </w:r>
      <w:r w:rsidRPr="001E5CE1">
        <w:t xml:space="preserve">Если по каким-либо причинам обеспечение исполнения обязательств по </w:t>
      </w:r>
      <w:r>
        <w:t>Договору</w:t>
      </w:r>
      <w:r w:rsidRPr="001E5CE1">
        <w:t xml:space="preserve"> перестало быть действительным, закончило своё действие или иным образом перестало обеспечивать исполнение своих обязательств по </w:t>
      </w:r>
      <w:r>
        <w:t>Договору</w:t>
      </w:r>
      <w:r w:rsidRPr="001E5CE1">
        <w:t xml:space="preserve">, Подрядчик обязан в течение 10 (десяти) рабочих дней представить Заказчику иное (новое) надлежащее обеспечение исполнения обязательств по </w:t>
      </w:r>
      <w:r>
        <w:t>Договору</w:t>
      </w:r>
      <w:r w:rsidRPr="001E5CE1">
        <w:t xml:space="preserve"> на тех же условиях и в том же размере.</w:t>
      </w:r>
    </w:p>
    <w:p w14:paraId="11C388FF" w14:textId="77777777" w:rsidR="00F6158A" w:rsidRDefault="00F6158A" w:rsidP="009C04A3">
      <w:pPr>
        <w:spacing w:after="0" w:line="240" w:lineRule="auto"/>
        <w:contextualSpacing/>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2"/>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2"/>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3"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3"/>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2"/>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2"/>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 отказаться от приемки работы в случаях обнаружения недостатков, которые не могут быть устранены Подрядчиком 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6.1.9.Выполнить предусмотренные настоящим договором работы, не допуская выполнения объемов работ сверх лимитов их финансирования.</w:t>
      </w:r>
    </w:p>
    <w:p w14:paraId="236D0C5B" w14:textId="0489FFC4"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w:t>
      </w:r>
      <w:proofErr w:type="spellStart"/>
      <w:r w:rsidRPr="00F26D9A">
        <w:rPr>
          <w:rFonts w:eastAsia="Times New Roman"/>
          <w:color w:val="000000"/>
          <w:lang w:eastAsia="ru-RU"/>
        </w:rPr>
        <w:t>ресурсоснабжающих</w:t>
      </w:r>
      <w:proofErr w:type="spellEnd"/>
      <w:r w:rsidRPr="00F26D9A">
        <w:rPr>
          <w:rFonts w:eastAsia="Times New Roman"/>
          <w:color w:val="000000"/>
          <w:lang w:eastAsia="ru-RU"/>
        </w:rPr>
        <w:t xml:space="preserve"> организаций города Кировск,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6.1.12. В течении двух рабочих недель, после передачи заказчиком, </w:t>
      </w:r>
      <w:r>
        <w:rPr>
          <w:rFonts w:eastAsia="Times New Roman"/>
          <w:color w:val="000000"/>
          <w:lang w:eastAsia="ru-RU"/>
        </w:rPr>
        <w:lastRenderedPageBreak/>
        <w:t>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415E898E" w14:textId="77777777"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 xml:space="preserve">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w:t>
      </w:r>
      <w:proofErr w:type="spellStart"/>
      <w:r>
        <w:rPr>
          <w:snapToGrid w:val="0"/>
          <w:szCs w:val="22"/>
        </w:rPr>
        <w:t>ресурсоснабжающих</w:t>
      </w:r>
      <w:proofErr w:type="spellEnd"/>
      <w:r>
        <w:rPr>
          <w:snapToGrid w:val="0"/>
          <w:szCs w:val="22"/>
        </w:rPr>
        <w:t xml:space="preserve">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lastRenderedPageBreak/>
        <w:t xml:space="preserve">7.10 Качество выполнения работ определяется соблюдением </w:t>
      </w:r>
      <w:r w:rsidR="00593DCE" w:rsidRPr="00F60C7B">
        <w:rPr>
          <w:snapToGrid w:val="0"/>
          <w:szCs w:val="22"/>
        </w:rPr>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3E21783F"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w:t>
      </w:r>
      <w:proofErr w:type="spellStart"/>
      <w:r w:rsidRPr="00F26D9A">
        <w:rPr>
          <w:rFonts w:eastAsia="Times New Roman"/>
          <w:color w:val="000000"/>
          <w:lang w:eastAsia="ru-RU"/>
        </w:rPr>
        <w:t>ресурсоснабжающ</w:t>
      </w:r>
      <w:r>
        <w:rPr>
          <w:rFonts w:eastAsia="Times New Roman"/>
          <w:color w:val="000000"/>
          <w:lang w:eastAsia="ru-RU"/>
        </w:rPr>
        <w:t>ими</w:t>
      </w:r>
      <w:proofErr w:type="spellEnd"/>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Кировск,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lastRenderedPageBreak/>
        <w:t>8.1. Окончательная приемка работ осуществляется после выполнения 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proofErr w:type="gramStart"/>
      <w:r>
        <w:t>В</w:t>
      </w:r>
      <w:proofErr w:type="gramEnd"/>
      <w:r>
        <w:t xml:space="preserve">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2"/>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3C87AEA6" w:rsidR="00F60C7B" w:rsidRDefault="00F60C7B" w:rsidP="00F60C7B">
      <w:pPr>
        <w:widowControl w:val="0"/>
        <w:autoSpaceDE w:val="0"/>
        <w:autoSpaceDN w:val="0"/>
        <w:ind w:firstLine="426"/>
        <w:jc w:val="both"/>
        <w:rPr>
          <w:color w:val="000000"/>
        </w:rPr>
      </w:pPr>
      <w:r>
        <w:rPr>
          <w:snapToGrid w:val="0"/>
          <w:szCs w:val="22"/>
        </w:rPr>
        <w:t xml:space="preserve">       </w:t>
      </w:r>
      <w:r w:rsidR="0098210E" w:rsidRPr="00F6158A">
        <w:rPr>
          <w:snapToGrid w:val="0"/>
          <w:szCs w:val="22"/>
        </w:rPr>
        <w:t xml:space="preserve">9.1. </w:t>
      </w:r>
      <w:r w:rsidRPr="00105374">
        <w:t xml:space="preserve">Гарантийный срок составляет </w:t>
      </w:r>
      <w:r w:rsidR="00737D6B">
        <w:t>36</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 xml:space="preserve">9.2 Подрядчик несет ответственность за ненадлежащее составление технической документации, включая недостатки, обнаруженные </w:t>
      </w:r>
      <w:r>
        <w:lastRenderedPageBreak/>
        <w:t>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657084A0" w14:textId="77777777"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w:t>
      </w:r>
      <w:r w:rsidRPr="00E3289D">
        <w:rPr>
          <w:bCs/>
        </w:rPr>
        <w:lastRenderedPageBreak/>
        <w:t xml:space="preserve">материального ущерба, компенсации морального вреда, судебных и исполнительных расходов, по причине невыполнения, некачественного или 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684BCC05"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77777777"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77777777"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150ACD">
        <w:rPr>
          <w:rFonts w:eastAsia="Calibri"/>
          <w:b/>
          <w:lang w:eastAsia="ar-SA"/>
        </w:rPr>
        <w:t>Кировск</w:t>
      </w:r>
      <w:r w:rsidR="00482B6E">
        <w:rPr>
          <w:rFonts w:eastAsia="Calibri"/>
          <w:b/>
          <w:lang w:eastAsia="ar-SA"/>
        </w:rPr>
        <w:t>, пр. Ленина, д. 1</w:t>
      </w:r>
      <w:r w:rsidR="00150ACD">
        <w:rPr>
          <w:rFonts w:eastAsia="Calibri"/>
          <w:b/>
          <w:lang w:eastAsia="ar-SA"/>
        </w:rPr>
        <w:t>7</w:t>
      </w:r>
      <w:r w:rsidR="00474D62">
        <w:rPr>
          <w:rFonts w:eastAsia="Calibri"/>
          <w:b/>
          <w:lang w:eastAsia="ar-SA"/>
        </w:rPr>
        <w:t xml:space="preserve"> (проектные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FF37A" w14:textId="77777777" w:rsidR="00342627" w:rsidRDefault="00342627">
      <w:pPr>
        <w:spacing w:after="0" w:line="240" w:lineRule="auto"/>
      </w:pPr>
      <w:r>
        <w:separator/>
      </w:r>
    </w:p>
  </w:endnote>
  <w:endnote w:type="continuationSeparator" w:id="0">
    <w:p w14:paraId="261DB4F9" w14:textId="77777777" w:rsidR="00342627" w:rsidRDefault="0034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Yu Gothic"/>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342627" w:rsidRDefault="003426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342627" w:rsidRPr="00F320A5" w:rsidRDefault="00342627" w:rsidP="00E00564">
    <w:pPr>
      <w:pStyle w:val="af2"/>
      <w:ind w:right="360" w:firstLine="360"/>
      <w:jc w:val="center"/>
      <w:rPr>
        <w:sz w:val="18"/>
        <w:szCs w:val="18"/>
      </w:rPr>
    </w:pPr>
  </w:p>
  <w:p w14:paraId="2A134307" w14:textId="77777777" w:rsidR="00342627" w:rsidRDefault="0034262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342627" w:rsidRDefault="003426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342627" w:rsidRDefault="0034262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342627" w:rsidRDefault="00342627" w:rsidP="00E00564">
    <w:pPr>
      <w:pStyle w:val="af2"/>
      <w:framePr w:wrap="around" w:vAnchor="text" w:hAnchor="margin" w:xAlign="right" w:y="1"/>
      <w:rPr>
        <w:rStyle w:val="af1"/>
      </w:rPr>
    </w:pPr>
  </w:p>
  <w:p w14:paraId="27C83C29" w14:textId="77777777" w:rsidR="00342627" w:rsidRDefault="0034262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A0883" w14:textId="77777777" w:rsidR="00342627" w:rsidRDefault="00342627">
      <w:pPr>
        <w:spacing w:after="0" w:line="240" w:lineRule="auto"/>
      </w:pPr>
      <w:r>
        <w:separator/>
      </w:r>
    </w:p>
  </w:footnote>
  <w:footnote w:type="continuationSeparator" w:id="0">
    <w:p w14:paraId="54994BEE" w14:textId="77777777" w:rsidR="00342627" w:rsidRDefault="00342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342627" w:rsidRPr="000B39A5" w:rsidRDefault="00342627">
    <w:pPr>
      <w:pStyle w:val="af"/>
      <w:jc w:val="center"/>
      <w:rPr>
        <w:sz w:val="18"/>
        <w:szCs w:val="18"/>
      </w:rPr>
    </w:pPr>
  </w:p>
  <w:p w14:paraId="7527853D" w14:textId="77777777" w:rsidR="00342627" w:rsidRDefault="0034262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342627" w:rsidRPr="000B39A5" w:rsidRDefault="00342627">
    <w:pPr>
      <w:pStyle w:val="af"/>
      <w:jc w:val="center"/>
      <w:rPr>
        <w:sz w:val="18"/>
        <w:szCs w:val="18"/>
      </w:rPr>
    </w:pPr>
  </w:p>
  <w:p w14:paraId="0CD52DD4" w14:textId="77777777" w:rsidR="00342627" w:rsidRDefault="0034262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A0B"/>
    <w:rsid w:val="000E26E8"/>
    <w:rsid w:val="000E30C0"/>
    <w:rsid w:val="000E7CFA"/>
    <w:rsid w:val="000F1023"/>
    <w:rsid w:val="000F304F"/>
    <w:rsid w:val="000F3112"/>
    <w:rsid w:val="000F4670"/>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4252"/>
    <w:rsid w:val="00162243"/>
    <w:rsid w:val="001646F2"/>
    <w:rsid w:val="001723B3"/>
    <w:rsid w:val="001742FC"/>
    <w:rsid w:val="0017465E"/>
    <w:rsid w:val="001838DA"/>
    <w:rsid w:val="0018443A"/>
    <w:rsid w:val="00192D4A"/>
    <w:rsid w:val="00196507"/>
    <w:rsid w:val="001A1A9C"/>
    <w:rsid w:val="001C4442"/>
    <w:rsid w:val="001C4C7A"/>
    <w:rsid w:val="001C57B5"/>
    <w:rsid w:val="001D0706"/>
    <w:rsid w:val="001E3037"/>
    <w:rsid w:val="001E5124"/>
    <w:rsid w:val="001E6290"/>
    <w:rsid w:val="001F0516"/>
    <w:rsid w:val="001F0746"/>
    <w:rsid w:val="001F34EB"/>
    <w:rsid w:val="002000B7"/>
    <w:rsid w:val="00203A38"/>
    <w:rsid w:val="002043C2"/>
    <w:rsid w:val="002065E8"/>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2627"/>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665B"/>
    <w:rsid w:val="003F065C"/>
    <w:rsid w:val="003F0963"/>
    <w:rsid w:val="00400D84"/>
    <w:rsid w:val="0040638A"/>
    <w:rsid w:val="00407227"/>
    <w:rsid w:val="00414020"/>
    <w:rsid w:val="0041515F"/>
    <w:rsid w:val="00415DE4"/>
    <w:rsid w:val="004279A5"/>
    <w:rsid w:val="00436DCB"/>
    <w:rsid w:val="00436FDE"/>
    <w:rsid w:val="0044085A"/>
    <w:rsid w:val="004421AB"/>
    <w:rsid w:val="00450932"/>
    <w:rsid w:val="00450C16"/>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C28D7"/>
    <w:rsid w:val="004D4130"/>
    <w:rsid w:val="004E24E3"/>
    <w:rsid w:val="004E3173"/>
    <w:rsid w:val="004E4E03"/>
    <w:rsid w:val="005110D2"/>
    <w:rsid w:val="00515591"/>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521"/>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75"/>
    <w:rsid w:val="00791A12"/>
    <w:rsid w:val="00794958"/>
    <w:rsid w:val="007973D8"/>
    <w:rsid w:val="00797D28"/>
    <w:rsid w:val="007A5FF2"/>
    <w:rsid w:val="007A6182"/>
    <w:rsid w:val="007B0860"/>
    <w:rsid w:val="007B2575"/>
    <w:rsid w:val="007B32B8"/>
    <w:rsid w:val="007B5602"/>
    <w:rsid w:val="007C165C"/>
    <w:rsid w:val="007D0BAD"/>
    <w:rsid w:val="007D5055"/>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12D24"/>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A0576A"/>
    <w:rsid w:val="00A11F2D"/>
    <w:rsid w:val="00A16C85"/>
    <w:rsid w:val="00A17C15"/>
    <w:rsid w:val="00A220C3"/>
    <w:rsid w:val="00A274E4"/>
    <w:rsid w:val="00A27877"/>
    <w:rsid w:val="00A27984"/>
    <w:rsid w:val="00A30B71"/>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27FD"/>
    <w:rsid w:val="00D251E2"/>
    <w:rsid w:val="00D25339"/>
    <w:rsid w:val="00D27BE9"/>
    <w:rsid w:val="00D32040"/>
    <w:rsid w:val="00D32A4F"/>
    <w:rsid w:val="00D34FB1"/>
    <w:rsid w:val="00D40B32"/>
    <w:rsid w:val="00D4392E"/>
    <w:rsid w:val="00D51446"/>
    <w:rsid w:val="00D531D0"/>
    <w:rsid w:val="00D57F7D"/>
    <w:rsid w:val="00D611AF"/>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24E4"/>
    <w:rsid w:val="00DC38F3"/>
    <w:rsid w:val="00DC4603"/>
    <w:rsid w:val="00DC5669"/>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91E04"/>
    <w:rsid w:val="00E9209E"/>
    <w:rsid w:val="00E952DE"/>
    <w:rsid w:val="00E97E6C"/>
    <w:rsid w:val="00EA1BFC"/>
    <w:rsid w:val="00EB161F"/>
    <w:rsid w:val="00EC6B03"/>
    <w:rsid w:val="00EC7CBA"/>
    <w:rsid w:val="00ED1ED6"/>
    <w:rsid w:val="00ED753B"/>
    <w:rsid w:val="00EE01DB"/>
    <w:rsid w:val="00EE0425"/>
    <w:rsid w:val="00EE6F22"/>
    <w:rsid w:val="00EE6F6B"/>
    <w:rsid w:val="00EF0459"/>
    <w:rsid w:val="00EF2F0C"/>
    <w:rsid w:val="00EF4019"/>
    <w:rsid w:val="00EF6483"/>
    <w:rsid w:val="00F06915"/>
    <w:rsid w:val="00F101C6"/>
    <w:rsid w:val="00F119FA"/>
    <w:rsid w:val="00F22960"/>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1f2">
    <w:name w:val="Заголовок1"/>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3">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e">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4">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5">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6">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0">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1">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2">
    <w:name w:val="Заголовок таблицы"/>
    <w:basedOn w:val="affd"/>
    <w:rsid w:val="00EE6F6B"/>
    <w:pPr>
      <w:widowControl/>
      <w:jc w:val="center"/>
    </w:pPr>
    <w:rPr>
      <w:rFonts w:eastAsia="Times New Roman"/>
      <w:b/>
      <w:bCs/>
      <w:kern w:val="0"/>
    </w:rPr>
  </w:style>
  <w:style w:type="paragraph" w:customStyle="1" w:styleId="afff3">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4">
    <w:name w:val="Символ нумерации"/>
    <w:rsid w:val="00EE6F6B"/>
  </w:style>
  <w:style w:type="character" w:customStyle="1" w:styleId="afff5">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7">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6">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8">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7">
    <w:name w:val="Balloon Text"/>
    <w:aliases w:val="Знак32"/>
    <w:basedOn w:val="a3"/>
    <w:link w:val="afff8"/>
    <w:semiHidden/>
    <w:rsid w:val="00EE6F6B"/>
    <w:pPr>
      <w:spacing w:after="0" w:line="240" w:lineRule="auto"/>
    </w:pPr>
    <w:rPr>
      <w:rFonts w:ascii="Tahoma" w:eastAsia="Calibri" w:hAnsi="Tahoma"/>
      <w:sz w:val="16"/>
      <w:szCs w:val="20"/>
      <w:lang w:eastAsia="ru-RU"/>
    </w:rPr>
  </w:style>
  <w:style w:type="character" w:customStyle="1" w:styleId="afff8">
    <w:name w:val="Текст выноски Знак"/>
    <w:aliases w:val="Знак32 Знак"/>
    <w:basedOn w:val="a4"/>
    <w:link w:val="afff7"/>
    <w:semiHidden/>
    <w:rsid w:val="00EE6F6B"/>
    <w:rPr>
      <w:rFonts w:ascii="Tahoma" w:eastAsia="Calibri" w:hAnsi="Tahoma"/>
      <w:sz w:val="16"/>
      <w:szCs w:val="20"/>
      <w:lang w:eastAsia="ru-RU"/>
    </w:rPr>
  </w:style>
  <w:style w:type="paragraph" w:customStyle="1" w:styleId="1f9">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9">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a">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b">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c">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d">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e">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e"/>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a">
    <w:name w:val="endnote text"/>
    <w:basedOn w:val="a3"/>
    <w:link w:val="afffb"/>
    <w:semiHidden/>
    <w:rsid w:val="00EE6F6B"/>
    <w:pPr>
      <w:spacing w:after="0" w:line="240" w:lineRule="auto"/>
    </w:pPr>
    <w:rPr>
      <w:rFonts w:ascii="Calibri" w:eastAsia="Times New Roman" w:hAnsi="Calibri"/>
      <w:kern w:val="32"/>
      <w:sz w:val="20"/>
      <w:szCs w:val="20"/>
      <w:lang w:eastAsia="ru-RU"/>
    </w:rPr>
  </w:style>
  <w:style w:type="character" w:customStyle="1" w:styleId="afffb">
    <w:name w:val="Текст концевой сноски Знак"/>
    <w:basedOn w:val="a4"/>
    <w:link w:val="afffa"/>
    <w:semiHidden/>
    <w:rsid w:val="00EE6F6B"/>
    <w:rPr>
      <w:rFonts w:ascii="Calibri" w:eastAsia="Times New Roman" w:hAnsi="Calibri"/>
      <w:kern w:val="32"/>
      <w:sz w:val="20"/>
      <w:szCs w:val="20"/>
      <w:lang w:eastAsia="ru-RU"/>
    </w:rPr>
  </w:style>
  <w:style w:type="paragraph" w:styleId="afffc">
    <w:name w:val="Date"/>
    <w:basedOn w:val="a3"/>
    <w:next w:val="a3"/>
    <w:link w:val="afffd"/>
    <w:semiHidden/>
    <w:rsid w:val="00EE6F6B"/>
    <w:pPr>
      <w:spacing w:after="60" w:line="240" w:lineRule="auto"/>
      <w:jc w:val="both"/>
    </w:pPr>
    <w:rPr>
      <w:rFonts w:ascii="Calibri" w:eastAsia="Times New Roman" w:hAnsi="Calibri"/>
      <w:sz w:val="24"/>
      <w:szCs w:val="20"/>
      <w:lang w:eastAsia="ru-RU"/>
    </w:rPr>
  </w:style>
  <w:style w:type="character" w:customStyle="1" w:styleId="afffd">
    <w:name w:val="Дата Знак"/>
    <w:basedOn w:val="a4"/>
    <w:link w:val="afffc"/>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f">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e">
    <w:name w:val="Гипертекстовая ссылка"/>
    <w:rsid w:val="00EE6F6B"/>
    <w:rPr>
      <w:color w:val="008000"/>
      <w:sz w:val="20"/>
      <w:u w:val="single"/>
    </w:rPr>
  </w:style>
  <w:style w:type="character" w:styleId="affff">
    <w:name w:val="annotation reference"/>
    <w:semiHidden/>
    <w:rsid w:val="00EE6F6B"/>
    <w:rPr>
      <w:sz w:val="16"/>
    </w:rPr>
  </w:style>
  <w:style w:type="paragraph" w:styleId="affff0">
    <w:name w:val="annotation text"/>
    <w:basedOn w:val="a3"/>
    <w:link w:val="affff1"/>
    <w:semiHidden/>
    <w:rsid w:val="00EE6F6B"/>
    <w:pPr>
      <w:spacing w:after="0" w:line="240" w:lineRule="auto"/>
    </w:pPr>
    <w:rPr>
      <w:rFonts w:ascii="Calibri" w:eastAsia="Times New Roman" w:hAnsi="Calibri"/>
      <w:sz w:val="20"/>
      <w:szCs w:val="20"/>
      <w:lang w:eastAsia="ru-RU"/>
    </w:rPr>
  </w:style>
  <w:style w:type="character" w:customStyle="1" w:styleId="affff1">
    <w:name w:val="Текст примечания Знак"/>
    <w:basedOn w:val="a4"/>
    <w:link w:val="affff0"/>
    <w:semiHidden/>
    <w:rsid w:val="00EE6F6B"/>
    <w:rPr>
      <w:rFonts w:ascii="Calibri" w:eastAsia="Times New Roman" w:hAnsi="Calibri"/>
      <w:sz w:val="20"/>
      <w:szCs w:val="20"/>
      <w:lang w:eastAsia="ru-RU"/>
    </w:rPr>
  </w:style>
  <w:style w:type="paragraph" w:styleId="affa">
    <w:name w:val="annotation subject"/>
    <w:basedOn w:val="affff0"/>
    <w:next w:val="affff0"/>
    <w:link w:val="aff9"/>
    <w:semiHidden/>
    <w:rsid w:val="00EE6F6B"/>
    <w:rPr>
      <w:rFonts w:ascii="Times New Roman" w:eastAsiaTheme="minorHAnsi" w:hAnsi="Times New Roman"/>
      <w:kern w:val="32"/>
      <w:sz w:val="28"/>
      <w:szCs w:val="28"/>
      <w:lang w:eastAsia="en-US"/>
    </w:rPr>
  </w:style>
  <w:style w:type="character" w:customStyle="1" w:styleId="1ff0">
    <w:name w:val="Тема примечания Знак1"/>
    <w:basedOn w:val="affff1"/>
    <w:semiHidden/>
    <w:rsid w:val="00EE6F6B"/>
    <w:rPr>
      <w:rFonts w:ascii="Calibri" w:eastAsia="Times New Roman" w:hAnsi="Calibri"/>
      <w:b/>
      <w:bCs/>
      <w:sz w:val="20"/>
      <w:szCs w:val="20"/>
      <w:lang w:eastAsia="ru-RU"/>
    </w:rPr>
  </w:style>
  <w:style w:type="paragraph" w:styleId="affff2">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1">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3">
    <w:name w:val="endnote reference"/>
    <w:semiHidden/>
    <w:rsid w:val="00EE6F6B"/>
    <w:rPr>
      <w:vertAlign w:val="superscript"/>
    </w:rPr>
  </w:style>
  <w:style w:type="paragraph" w:customStyle="1" w:styleId="1ff2">
    <w:name w:val="Текст примечания1"/>
    <w:basedOn w:val="a3"/>
    <w:rsid w:val="00EE6F6B"/>
    <w:pPr>
      <w:spacing w:after="0" w:line="240" w:lineRule="auto"/>
    </w:pPr>
    <w:rPr>
      <w:rFonts w:eastAsia="Times New Roman"/>
      <w:sz w:val="20"/>
      <w:szCs w:val="20"/>
      <w:lang w:eastAsia="ar-SA"/>
    </w:rPr>
  </w:style>
  <w:style w:type="paragraph" w:customStyle="1" w:styleId="1ff3">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4">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5">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4">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5">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6">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7">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6"/>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6">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7">
    <w:name w:val="Знак Знак1"/>
    <w:locked/>
    <w:rsid w:val="00EE6F6B"/>
    <w:rPr>
      <w:b/>
      <w:sz w:val="28"/>
      <w:lang w:val="ru-RU" w:eastAsia="ru-RU"/>
    </w:rPr>
  </w:style>
  <w:style w:type="paragraph" w:customStyle="1" w:styleId="affff8">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8">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9">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a">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b">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c">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d">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9">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a">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b">
    <w:name w:val="Подподпункт"/>
    <w:basedOn w:val="affffa"/>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e">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c">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f">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0">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1">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d">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2">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3">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e">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4">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5">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6">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7">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0">
    <w:name w:val="Стиль"/>
    <w:link w:val="afffff1"/>
    <w:autoRedefine/>
    <w:rsid w:val="00EE6F6B"/>
    <w:pPr>
      <w:widowControl w:val="0"/>
      <w:spacing w:after="0" w:line="240" w:lineRule="auto"/>
      <w:jc w:val="both"/>
    </w:pPr>
    <w:rPr>
      <w:rFonts w:eastAsia="Calibri"/>
      <w:sz w:val="22"/>
      <w:szCs w:val="20"/>
      <w:lang w:eastAsia="ru-RU"/>
    </w:rPr>
  </w:style>
  <w:style w:type="character" w:customStyle="1" w:styleId="afffff1">
    <w:name w:val="Стиль Знак"/>
    <w:link w:val="afffff0"/>
    <w:locked/>
    <w:rsid w:val="00EE6F6B"/>
    <w:rPr>
      <w:rFonts w:eastAsia="Calibri"/>
      <w:sz w:val="22"/>
      <w:szCs w:val="20"/>
      <w:lang w:eastAsia="ru-RU"/>
    </w:rPr>
  </w:style>
  <w:style w:type="paragraph" w:customStyle="1" w:styleId="1fff8">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9">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2">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3">
    <w:name w:val="No Spacing"/>
    <w:qFormat/>
    <w:rsid w:val="00EE6F6B"/>
    <w:pPr>
      <w:suppressAutoHyphens/>
      <w:spacing w:after="0" w:line="240" w:lineRule="auto"/>
    </w:pPr>
    <w:rPr>
      <w:rFonts w:eastAsia="Calibri"/>
      <w:sz w:val="24"/>
      <w:szCs w:val="24"/>
      <w:lang w:eastAsia="ar-SA"/>
    </w:rPr>
  </w:style>
  <w:style w:type="table" w:customStyle="1" w:styleId="1fffa">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4">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4"/>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B0FE-17E2-471B-82E9-A33E83F5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10399</Words>
  <Characters>59277</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Irina</cp:lastModifiedBy>
  <cp:revision>4</cp:revision>
  <cp:lastPrinted>2015-12-29T09:32:00Z</cp:lastPrinted>
  <dcterms:created xsi:type="dcterms:W3CDTF">2016-04-11T20:05:00Z</dcterms:created>
  <dcterms:modified xsi:type="dcterms:W3CDTF">2016-04-12T11:37:00Z</dcterms:modified>
</cp:coreProperties>
</file>