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A" w:rsidRPr="0070695C" w:rsidRDefault="000716DA" w:rsidP="000716DA">
      <w:pPr>
        <w:pStyle w:val="21"/>
        <w:pBdr>
          <w:bottom w:val="single" w:sz="12" w:space="1" w:color="auto"/>
        </w:pBdr>
        <w:jc w:val="center"/>
        <w:rPr>
          <w:b w:val="0"/>
          <w:i w:val="0"/>
          <w:iCs/>
          <w:szCs w:val="28"/>
        </w:rPr>
      </w:pPr>
      <w:r w:rsidRPr="0070695C">
        <w:rPr>
          <w:b w:val="0"/>
          <w:i w:val="0"/>
          <w:iCs/>
          <w:szCs w:val="28"/>
        </w:rPr>
        <w:t>НЕКОММЕРЧЕСКАЯ ОРГАНИЗАЦИЯ</w:t>
      </w:r>
    </w:p>
    <w:p w:rsidR="00BB7029" w:rsidRPr="0070695C" w:rsidRDefault="000716DA" w:rsidP="000716DA">
      <w:pPr>
        <w:pStyle w:val="21"/>
        <w:jc w:val="center"/>
        <w:rPr>
          <w:i w:val="0"/>
          <w:szCs w:val="28"/>
        </w:rPr>
      </w:pPr>
      <w:r w:rsidRPr="0070695C">
        <w:rPr>
          <w:i w:val="0"/>
          <w:szCs w:val="28"/>
        </w:rPr>
        <w:t>«ФОНД КАПИТАЛЬНОГО РЕМОНТА</w:t>
      </w:r>
      <w:r w:rsidR="00BB7029" w:rsidRPr="0070695C">
        <w:rPr>
          <w:i w:val="0"/>
          <w:szCs w:val="28"/>
        </w:rPr>
        <w:t xml:space="preserve"> </w:t>
      </w:r>
      <w:r w:rsidRPr="0070695C">
        <w:rPr>
          <w:i w:val="0"/>
          <w:szCs w:val="28"/>
        </w:rPr>
        <w:t xml:space="preserve">ОБЩЕГО ИМУЩЕСТВА </w:t>
      </w:r>
    </w:p>
    <w:p w:rsidR="000716DA" w:rsidRPr="00A52CFE" w:rsidRDefault="000716DA" w:rsidP="000716DA">
      <w:pPr>
        <w:pStyle w:val="21"/>
        <w:jc w:val="center"/>
        <w:rPr>
          <w:i w:val="0"/>
          <w:sz w:val="24"/>
          <w:szCs w:val="24"/>
        </w:rPr>
      </w:pPr>
      <w:r w:rsidRPr="0070695C">
        <w:rPr>
          <w:i w:val="0"/>
          <w:szCs w:val="28"/>
        </w:rPr>
        <w:t>В МНОГОКВАРТИРНЫХ ДОМАХ В МУРМАНСКОЙ ОБЛАСТИ»</w:t>
      </w:r>
    </w:p>
    <w:p w:rsidR="00F561B1" w:rsidRDefault="00F561B1" w:rsidP="0073012E">
      <w:pPr>
        <w:widowControl w:val="0"/>
        <w:spacing w:after="0" w:line="240" w:lineRule="auto"/>
        <w:ind w:firstLine="708"/>
        <w:jc w:val="both"/>
        <w:rPr>
          <w:rFonts w:ascii="Times New Roman" w:hAnsi="Times New Roman" w:cs="Times New Roman"/>
          <w:sz w:val="28"/>
          <w:szCs w:val="28"/>
        </w:rPr>
      </w:pPr>
    </w:p>
    <w:p w:rsidR="000716DA" w:rsidRDefault="000716DA" w:rsidP="0073012E">
      <w:pPr>
        <w:widowControl w:val="0"/>
        <w:spacing w:after="0" w:line="240" w:lineRule="auto"/>
        <w:ind w:firstLine="708"/>
        <w:jc w:val="both"/>
        <w:rPr>
          <w:rFonts w:ascii="Times New Roman" w:hAnsi="Times New Roman" w:cs="Times New Roman"/>
          <w:sz w:val="28"/>
          <w:szCs w:val="28"/>
        </w:rPr>
      </w:pPr>
    </w:p>
    <w:p w:rsidR="00A52CFE" w:rsidRDefault="00A52CFE" w:rsidP="0073012E">
      <w:pPr>
        <w:widowControl w:val="0"/>
        <w:spacing w:after="0" w:line="240" w:lineRule="auto"/>
        <w:ind w:firstLine="708"/>
        <w:jc w:val="both"/>
        <w:rPr>
          <w:rFonts w:ascii="Times New Roman" w:hAnsi="Times New Roman" w:cs="Times New Roman"/>
          <w:sz w:val="28"/>
          <w:szCs w:val="28"/>
        </w:rPr>
      </w:pPr>
    </w:p>
    <w:tbl>
      <w:tblPr>
        <w:tblW w:w="10175" w:type="dxa"/>
        <w:tblInd w:w="-252" w:type="dxa"/>
        <w:tblLook w:val="00A0" w:firstRow="1" w:lastRow="0" w:firstColumn="1" w:lastColumn="0" w:noHBand="0" w:noVBand="0"/>
      </w:tblPr>
      <w:tblGrid>
        <w:gridCol w:w="5497"/>
        <w:gridCol w:w="709"/>
        <w:gridCol w:w="3969"/>
      </w:tblGrid>
      <w:tr w:rsidR="00D25C52" w:rsidRPr="00D25C52" w:rsidTr="00D41E11">
        <w:trPr>
          <w:trHeight w:val="2690"/>
        </w:trPr>
        <w:tc>
          <w:tcPr>
            <w:tcW w:w="5497" w:type="dxa"/>
          </w:tcPr>
          <w:p w:rsidR="0040455A" w:rsidRDefault="0040455A" w:rsidP="0040455A">
            <w:pPr>
              <w:suppressAutoHyphens/>
              <w:spacing w:after="0" w:line="240" w:lineRule="auto"/>
              <w:rPr>
                <w:rFonts w:ascii="Times New Roman" w:eastAsia="Calibri" w:hAnsi="Times New Roman" w:cs="Times New Roman"/>
                <w:sz w:val="28"/>
                <w:szCs w:val="28"/>
                <w:lang w:eastAsia="ar-SA"/>
              </w:rPr>
            </w:pPr>
          </w:p>
          <w:p w:rsidR="00A52CFE" w:rsidRPr="00A52CFE" w:rsidRDefault="00A52CFE" w:rsidP="00D41E11">
            <w:pPr>
              <w:suppressAutoHyphens/>
              <w:spacing w:after="0" w:line="240" w:lineRule="auto"/>
              <w:rPr>
                <w:rFonts w:ascii="Times New Roman" w:eastAsia="Calibri" w:hAnsi="Times New Roman" w:cs="Times New Roman"/>
                <w:sz w:val="28"/>
                <w:szCs w:val="28"/>
                <w:lang w:eastAsia="ar-SA"/>
              </w:rPr>
            </w:pPr>
          </w:p>
        </w:tc>
        <w:tc>
          <w:tcPr>
            <w:tcW w:w="709" w:type="dxa"/>
          </w:tcPr>
          <w:p w:rsidR="00D25C52" w:rsidRPr="00D25C52" w:rsidRDefault="00D25C52" w:rsidP="00F1008C">
            <w:pPr>
              <w:suppressAutoHyphens/>
              <w:spacing w:after="0" w:line="240" w:lineRule="auto"/>
              <w:jc w:val="center"/>
              <w:rPr>
                <w:rFonts w:ascii="Times New Roman" w:eastAsia="Calibri" w:hAnsi="Times New Roman" w:cs="Times New Roman"/>
                <w:b/>
                <w:sz w:val="28"/>
                <w:szCs w:val="28"/>
                <w:lang w:eastAsia="ar-SA"/>
              </w:rPr>
            </w:pPr>
          </w:p>
        </w:tc>
        <w:tc>
          <w:tcPr>
            <w:tcW w:w="3969" w:type="dxa"/>
          </w:tcPr>
          <w:p w:rsidR="001A1243" w:rsidRPr="00D25C52" w:rsidRDefault="001A1243" w:rsidP="001A1243">
            <w:pPr>
              <w:pageBreakBefore/>
              <w:suppressAutoHyphens/>
              <w:spacing w:after="0" w:line="240" w:lineRule="auto"/>
              <w:rPr>
                <w:rFonts w:ascii="Times New Roman" w:eastAsia="Calibri" w:hAnsi="Times New Roman" w:cs="Times New Roman"/>
                <w:b/>
                <w:sz w:val="28"/>
                <w:szCs w:val="28"/>
                <w:lang w:eastAsia="ar-SA"/>
              </w:rPr>
            </w:pPr>
            <w:r w:rsidRPr="00D25C52">
              <w:rPr>
                <w:rFonts w:ascii="Times New Roman" w:eastAsia="Calibri" w:hAnsi="Times New Roman" w:cs="Times New Roman"/>
                <w:b/>
                <w:sz w:val="28"/>
                <w:szCs w:val="28"/>
                <w:lang w:eastAsia="ar-SA"/>
              </w:rPr>
              <w:t>УТВЕРЖДАЮ</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И. о. генерального директора</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НКО «ФКР МО»</w:t>
            </w:r>
          </w:p>
          <w:p w:rsidR="00D41E11" w:rsidRDefault="00D41E11" w:rsidP="001A1243">
            <w:pPr>
              <w:suppressAutoHyphens/>
              <w:spacing w:after="0" w:line="240" w:lineRule="auto"/>
              <w:rPr>
                <w:rFonts w:ascii="Times New Roman" w:eastAsia="Calibri" w:hAnsi="Times New Roman" w:cs="Times New Roman"/>
                <w:sz w:val="28"/>
                <w:szCs w:val="28"/>
                <w:lang w:eastAsia="ar-SA"/>
              </w:rPr>
            </w:pPr>
          </w:p>
          <w:p w:rsidR="0040455A" w:rsidRPr="00D25C52" w:rsidRDefault="0040455A" w:rsidP="0040455A">
            <w:pPr>
              <w:suppressAutoHyphens/>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w:t>
            </w:r>
            <w:r w:rsidR="00A3209F">
              <w:rPr>
                <w:rFonts w:ascii="Times New Roman" w:eastAsia="Calibri" w:hAnsi="Times New Roman" w:cs="Times New Roman"/>
                <w:sz w:val="28"/>
                <w:szCs w:val="28"/>
                <w:lang w:eastAsia="ar-SA"/>
              </w:rPr>
              <w:t>06</w:t>
            </w:r>
            <w:r>
              <w:rPr>
                <w:rFonts w:ascii="Times New Roman" w:eastAsia="Calibri" w:hAnsi="Times New Roman" w:cs="Times New Roman"/>
                <w:sz w:val="28"/>
                <w:szCs w:val="28"/>
                <w:lang w:eastAsia="ar-SA"/>
              </w:rPr>
              <w:t xml:space="preserve">» </w:t>
            </w:r>
            <w:r w:rsidR="00A3209F">
              <w:rPr>
                <w:rFonts w:ascii="Times New Roman" w:eastAsia="Calibri" w:hAnsi="Times New Roman" w:cs="Times New Roman"/>
                <w:sz w:val="28"/>
                <w:szCs w:val="28"/>
                <w:lang w:eastAsia="ar-SA"/>
              </w:rPr>
              <w:t>июня</w:t>
            </w:r>
            <w:r>
              <w:rPr>
                <w:rFonts w:ascii="Times New Roman" w:eastAsia="Calibri" w:hAnsi="Times New Roman" w:cs="Times New Roman"/>
                <w:sz w:val="28"/>
                <w:szCs w:val="28"/>
                <w:lang w:eastAsia="ar-SA"/>
              </w:rPr>
              <w:t xml:space="preserve"> 2017г.</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_______________ </w:t>
            </w:r>
            <w:r w:rsidRPr="00D25C52">
              <w:rPr>
                <w:rFonts w:ascii="Times New Roman" w:eastAsia="Calibri" w:hAnsi="Times New Roman" w:cs="Times New Roman"/>
                <w:sz w:val="28"/>
                <w:szCs w:val="28"/>
                <w:lang w:eastAsia="ar-SA"/>
              </w:rPr>
              <w:t>Киселев В.В.</w:t>
            </w:r>
          </w:p>
          <w:p w:rsidR="00D25C52" w:rsidRPr="00D25C52" w:rsidRDefault="00D25C52" w:rsidP="00D41E11">
            <w:pPr>
              <w:suppressAutoHyphens/>
              <w:spacing w:after="0" w:line="240" w:lineRule="auto"/>
              <w:rPr>
                <w:rFonts w:ascii="Times New Roman" w:eastAsia="Calibri" w:hAnsi="Times New Roman" w:cs="Times New Roman"/>
                <w:b/>
                <w:sz w:val="28"/>
                <w:szCs w:val="28"/>
                <w:lang w:eastAsia="ar-SA"/>
              </w:rPr>
            </w:pPr>
          </w:p>
        </w:tc>
      </w:tr>
    </w:tbl>
    <w:p w:rsidR="00D25C52" w:rsidRPr="00694718" w:rsidRDefault="00D25C52" w:rsidP="00D25C52">
      <w:pPr>
        <w:keepNext/>
        <w:spacing w:after="0" w:line="240" w:lineRule="auto"/>
        <w:jc w:val="center"/>
        <w:outlineLvl w:val="0"/>
        <w:rPr>
          <w:rFonts w:eastAsia="Calibri"/>
          <w:b/>
          <w:kern w:val="28"/>
          <w:lang w:eastAsia="ru-RU"/>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P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Pr="000716DA" w:rsidRDefault="00C604AF" w:rsidP="00C604A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КОНКУРСНАЯ </w:t>
      </w:r>
      <w:r w:rsidR="00392CC6">
        <w:rPr>
          <w:rFonts w:ascii="Times New Roman" w:hAnsi="Times New Roman" w:cs="Times New Roman"/>
          <w:b/>
          <w:sz w:val="28"/>
          <w:szCs w:val="28"/>
        </w:rPr>
        <w:t>ДОКУМЕНТАЦИЯ</w:t>
      </w:r>
    </w:p>
    <w:p w:rsidR="00D25C52" w:rsidRPr="000716DA" w:rsidRDefault="00D25C52" w:rsidP="00D25C52">
      <w:pPr>
        <w:autoSpaceDE w:val="0"/>
        <w:autoSpaceDN w:val="0"/>
        <w:adjustRightInd w:val="0"/>
        <w:spacing w:after="0" w:line="240" w:lineRule="auto"/>
        <w:jc w:val="center"/>
        <w:rPr>
          <w:rFonts w:ascii="Times New Roman" w:hAnsi="Times New Roman" w:cs="Times New Roman"/>
          <w:b/>
          <w:sz w:val="28"/>
          <w:szCs w:val="28"/>
        </w:rPr>
      </w:pPr>
      <w:r w:rsidRPr="000716DA">
        <w:rPr>
          <w:rFonts w:ascii="Times New Roman" w:hAnsi="Times New Roman" w:cs="Times New Roman"/>
          <w:b/>
          <w:sz w:val="28"/>
          <w:szCs w:val="28"/>
        </w:rPr>
        <w:t>ДЛЯ ПРОВЕДЕН</w:t>
      </w:r>
      <w:r w:rsidR="000D7746">
        <w:rPr>
          <w:rFonts w:ascii="Times New Roman" w:hAnsi="Times New Roman" w:cs="Times New Roman"/>
          <w:b/>
          <w:sz w:val="28"/>
          <w:szCs w:val="28"/>
        </w:rPr>
        <w:t xml:space="preserve">ИЯ </w:t>
      </w:r>
      <w:r w:rsidR="00C604AF">
        <w:rPr>
          <w:rFonts w:ascii="Times New Roman" w:hAnsi="Times New Roman" w:cs="Times New Roman"/>
          <w:b/>
          <w:sz w:val="28"/>
          <w:szCs w:val="28"/>
        </w:rPr>
        <w:t>ОТКРЫТОГО КОНКУРСА</w:t>
      </w: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3C5FE2" w:rsidRDefault="00C604AF" w:rsidP="003C5FE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ОТБОРУ РОССИЙСКОЙ КРЕДИТНОЙ ОРГАНИЗАЦИИ ДЛЯ ОТКРЫТИЯ СЧЕТОВ НЕКОМЕРЧЕСКОЙ ОРГАНИЗАЦИИ «ФОНД КАПИТАЛЬНОГО РЕМОНТА ОБЩЕГО ИМУЩЕСТВА В</w:t>
      </w:r>
      <w:r w:rsidR="003C5FE2">
        <w:rPr>
          <w:rFonts w:ascii="Times New Roman" w:hAnsi="Times New Roman" w:cs="Times New Roman"/>
          <w:b/>
          <w:sz w:val="28"/>
          <w:szCs w:val="28"/>
        </w:rPr>
        <w:t xml:space="preserve"> </w:t>
      </w:r>
      <w:r>
        <w:rPr>
          <w:rFonts w:ascii="Times New Roman" w:hAnsi="Times New Roman" w:cs="Times New Roman"/>
          <w:b/>
          <w:sz w:val="28"/>
          <w:szCs w:val="28"/>
        </w:rPr>
        <w:t xml:space="preserve">МНОГОКВАРТИРНЫХ ДОМАХ В МУРМАНСКОЙ ОБЛАСТИ ДЛЯ ФОРМИРОВАНИЯ ФОНДОВ КАПИТАЛЬНОГО РЕМОНТА МНОГОКВАРТИРНЫХ ДОМОВ, </w:t>
      </w:r>
      <w:r w:rsidR="0086371B">
        <w:rPr>
          <w:rFonts w:ascii="Times New Roman" w:hAnsi="Times New Roman" w:cs="Times New Roman"/>
          <w:b/>
          <w:sz w:val="28"/>
          <w:szCs w:val="28"/>
        </w:rPr>
        <w:t>РАСПОЛОЖЕННЫХ НА ТЕРРИТОРИИ МУРМАНСКОЙ ОБЛАСТИ</w:t>
      </w:r>
    </w:p>
    <w:p w:rsidR="00D25C52" w:rsidRPr="000716DA" w:rsidRDefault="00CE35A7" w:rsidP="00D25C52">
      <w:pPr>
        <w:widowControl w:val="0"/>
        <w:spacing w:after="0" w:line="240" w:lineRule="auto"/>
        <w:jc w:val="center"/>
        <w:rPr>
          <w:rFonts w:ascii="Times New Roman" w:hAnsi="Times New Roman" w:cs="Times New Roman"/>
          <w:sz w:val="28"/>
          <w:szCs w:val="28"/>
        </w:rPr>
      </w:pPr>
      <w:r w:rsidRPr="00267818">
        <w:rPr>
          <w:rFonts w:ascii="Times New Roman" w:hAnsi="Times New Roman" w:cs="Times New Roman"/>
          <w:b/>
          <w:sz w:val="28"/>
          <w:szCs w:val="28"/>
        </w:rPr>
        <w:t xml:space="preserve">ЛОТ </w:t>
      </w:r>
      <w:r>
        <w:rPr>
          <w:rFonts w:ascii="Times New Roman" w:hAnsi="Times New Roman" w:cs="Times New Roman"/>
          <w:b/>
          <w:sz w:val="28"/>
          <w:szCs w:val="28"/>
        </w:rPr>
        <w:t>№ 4</w:t>
      </w:r>
      <w:bookmarkStart w:id="0" w:name="_GoBack"/>
      <w:bookmarkEnd w:id="0"/>
    </w:p>
    <w:p w:rsid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BB7029"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 </w:t>
      </w:r>
      <w:r w:rsidR="00D25C52">
        <w:rPr>
          <w:rFonts w:ascii="Times New Roman" w:hAnsi="Times New Roman" w:cs="Times New Roman"/>
          <w:sz w:val="28"/>
          <w:szCs w:val="28"/>
        </w:rPr>
        <w:t>Мурманск</w:t>
      </w:r>
    </w:p>
    <w:p w:rsidR="000716DA" w:rsidRDefault="00D25C52"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2017</w:t>
      </w:r>
    </w:p>
    <w:p w:rsidR="00FA7230" w:rsidRDefault="00FA7230" w:rsidP="00D25C52">
      <w:pPr>
        <w:widowControl w:val="0"/>
        <w:spacing w:after="0" w:line="240" w:lineRule="auto"/>
        <w:ind w:firstLine="708"/>
        <w:jc w:val="center"/>
        <w:rPr>
          <w:rFonts w:ascii="Times New Roman" w:hAnsi="Times New Roman" w:cs="Times New Roman"/>
          <w:sz w:val="28"/>
          <w:szCs w:val="28"/>
        </w:rPr>
      </w:pPr>
    </w:p>
    <w:p w:rsidR="00A3209F" w:rsidRDefault="00A3209F" w:rsidP="00D25C52">
      <w:pPr>
        <w:widowControl w:val="0"/>
        <w:spacing w:after="0" w:line="240" w:lineRule="auto"/>
        <w:ind w:firstLine="708"/>
        <w:jc w:val="center"/>
        <w:rPr>
          <w:rFonts w:ascii="Times New Roman" w:hAnsi="Times New Roman" w:cs="Times New Roman"/>
          <w:sz w:val="28"/>
          <w:szCs w:val="28"/>
        </w:rPr>
      </w:pPr>
    </w:p>
    <w:p w:rsidR="00FA7230" w:rsidRPr="00FA7230" w:rsidRDefault="00FA7230" w:rsidP="00FA7230">
      <w:pPr>
        <w:spacing w:after="0" w:line="240" w:lineRule="auto"/>
        <w:ind w:firstLine="708"/>
        <w:jc w:val="both"/>
        <w:rPr>
          <w:rFonts w:ascii="Times New Roman" w:hAnsi="Times New Roman"/>
          <w:bCs/>
          <w:sz w:val="28"/>
          <w:szCs w:val="28"/>
        </w:rPr>
      </w:pPr>
      <w:r w:rsidRPr="00FA7230">
        <w:rPr>
          <w:rFonts w:ascii="Times New Roman" w:hAnsi="Times New Roman"/>
          <w:sz w:val="28"/>
          <w:szCs w:val="28"/>
        </w:rPr>
        <w:lastRenderedPageBreak/>
        <w:t xml:space="preserve">Настоящая конкурсная документация определяет порядок и условия проведения конкурса по отбору российской кредитной организации для </w:t>
      </w:r>
      <w:r>
        <w:rPr>
          <w:rFonts w:ascii="Times New Roman" w:hAnsi="Times New Roman"/>
          <w:sz w:val="28"/>
          <w:szCs w:val="28"/>
        </w:rPr>
        <w:t xml:space="preserve">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 xml:space="preserve">формирования фондов капитального ремонта многоквартирных домов, в соответствии с постановлением </w:t>
      </w:r>
      <w:r w:rsidR="009B3DA2">
        <w:rPr>
          <w:rFonts w:ascii="Times New Roman" w:hAnsi="Times New Roman"/>
          <w:sz w:val="28"/>
          <w:szCs w:val="28"/>
        </w:rPr>
        <w:t>П</w:t>
      </w:r>
      <w:r w:rsidRPr="00DB4C6E">
        <w:rPr>
          <w:rFonts w:ascii="Times New Roman" w:hAnsi="Times New Roman"/>
          <w:sz w:val="28"/>
          <w:szCs w:val="28"/>
        </w:rPr>
        <w:t>равительства Российской Федерации от 23 мая 2016 года № 454,</w:t>
      </w:r>
      <w:r>
        <w:rPr>
          <w:rFonts w:ascii="Times New Roman" w:hAnsi="Times New Roman"/>
          <w:sz w:val="28"/>
          <w:szCs w:val="28"/>
        </w:rPr>
        <w:t xml:space="preserve"> </w:t>
      </w:r>
      <w:r w:rsidRPr="00DB4C6E">
        <w:rPr>
          <w:rFonts w:ascii="Times New Roman" w:hAnsi="Times New Roman"/>
          <w:sz w:val="28"/>
          <w:szCs w:val="28"/>
        </w:rPr>
        <w:t>соответствующих требованиям части 2 статьи 176 Жилищного кодекса Российской Федерации</w:t>
      </w:r>
      <w:r>
        <w:rPr>
          <w:rFonts w:ascii="Times New Roman" w:hAnsi="Times New Roman"/>
          <w:sz w:val="28"/>
          <w:szCs w:val="28"/>
        </w:rPr>
        <w:t>,</w:t>
      </w:r>
      <w:r w:rsidRPr="00FA7230">
        <w:rPr>
          <w:rFonts w:ascii="Times New Roman" w:hAnsi="Times New Roman"/>
          <w:sz w:val="28"/>
          <w:szCs w:val="28"/>
        </w:rPr>
        <w:t xml:space="preserve"> расположенного по адресу: </w:t>
      </w:r>
      <w:r>
        <w:rPr>
          <w:rFonts w:ascii="Times New Roman" w:hAnsi="Times New Roman"/>
          <w:sz w:val="28"/>
          <w:szCs w:val="28"/>
        </w:rPr>
        <w:t>183031</w:t>
      </w:r>
      <w:r w:rsidRPr="00FA7230">
        <w:rPr>
          <w:rFonts w:ascii="Times New Roman" w:hAnsi="Times New Roman"/>
          <w:sz w:val="28"/>
          <w:szCs w:val="28"/>
        </w:rPr>
        <w:t xml:space="preserve">, город </w:t>
      </w:r>
      <w:r>
        <w:rPr>
          <w:rFonts w:ascii="Times New Roman" w:hAnsi="Times New Roman"/>
          <w:sz w:val="28"/>
          <w:szCs w:val="28"/>
        </w:rPr>
        <w:t>Мурманск</w:t>
      </w:r>
      <w:r w:rsidRPr="00FA7230">
        <w:rPr>
          <w:rFonts w:ascii="Times New Roman" w:hAnsi="Times New Roman"/>
          <w:sz w:val="28"/>
          <w:szCs w:val="28"/>
        </w:rPr>
        <w:t xml:space="preserve">, улица </w:t>
      </w:r>
      <w:r>
        <w:rPr>
          <w:rFonts w:ascii="Times New Roman" w:hAnsi="Times New Roman"/>
          <w:sz w:val="28"/>
          <w:szCs w:val="28"/>
        </w:rPr>
        <w:t>Подстаницкого</w:t>
      </w:r>
      <w:r w:rsidRPr="00FA7230">
        <w:rPr>
          <w:rFonts w:ascii="Times New Roman" w:hAnsi="Times New Roman"/>
          <w:sz w:val="28"/>
          <w:szCs w:val="28"/>
        </w:rPr>
        <w:t xml:space="preserve">, дом </w:t>
      </w:r>
      <w:r>
        <w:rPr>
          <w:rFonts w:ascii="Times New Roman" w:hAnsi="Times New Roman"/>
          <w:sz w:val="28"/>
          <w:szCs w:val="28"/>
        </w:rPr>
        <w:t>1</w:t>
      </w:r>
      <w:r w:rsidRPr="00FA7230">
        <w:rPr>
          <w:rFonts w:ascii="Times New Roman" w:hAnsi="Times New Roman"/>
          <w:sz w:val="28"/>
          <w:szCs w:val="28"/>
        </w:rPr>
        <w:t xml:space="preserve">, предназначенного для </w:t>
      </w:r>
      <w:r w:rsidRPr="00DB4C6E">
        <w:rPr>
          <w:rFonts w:ascii="Times New Roman" w:hAnsi="Times New Roman"/>
          <w:sz w:val="28"/>
          <w:szCs w:val="28"/>
        </w:rPr>
        <w:t>заключени</w:t>
      </w:r>
      <w:r>
        <w:rPr>
          <w:rFonts w:ascii="Times New Roman" w:hAnsi="Times New Roman"/>
          <w:sz w:val="28"/>
          <w:szCs w:val="28"/>
        </w:rPr>
        <w:t>я</w:t>
      </w:r>
      <w:r w:rsidRPr="00DB4C6E">
        <w:rPr>
          <w:rFonts w:ascii="Times New Roman" w:hAnsi="Times New Roman"/>
          <w:sz w:val="28"/>
          <w:szCs w:val="28"/>
        </w:rPr>
        <w:t xml:space="preserve"> договора для открытия счета </w:t>
      </w:r>
      <w:r>
        <w:rPr>
          <w:rFonts w:ascii="Times New Roman" w:hAnsi="Times New Roman"/>
          <w:sz w:val="28"/>
          <w:szCs w:val="28"/>
        </w:rPr>
        <w:t xml:space="preserve">регионального оператора </w:t>
      </w:r>
      <w:r w:rsidRPr="00DB4C6E">
        <w:rPr>
          <w:rFonts w:ascii="Times New Roman" w:hAnsi="Times New Roman"/>
          <w:sz w:val="28"/>
          <w:szCs w:val="28"/>
        </w:rPr>
        <w:t xml:space="preserve">с целью формирования фондов капитального ремонта многоквартирных домов, расположенных на территории </w:t>
      </w:r>
      <w:r>
        <w:rPr>
          <w:rFonts w:ascii="Times New Roman" w:hAnsi="Times New Roman"/>
          <w:sz w:val="28"/>
          <w:szCs w:val="28"/>
        </w:rPr>
        <w:t>Мурманской</w:t>
      </w:r>
      <w:r w:rsidRPr="00DB4C6E">
        <w:rPr>
          <w:rFonts w:ascii="Times New Roman" w:hAnsi="Times New Roman"/>
          <w:sz w:val="28"/>
          <w:szCs w:val="28"/>
        </w:rPr>
        <w:t xml:space="preserve"> </w:t>
      </w:r>
      <w:r>
        <w:rPr>
          <w:rFonts w:ascii="Times New Roman" w:hAnsi="Times New Roman"/>
          <w:sz w:val="28"/>
          <w:szCs w:val="28"/>
        </w:rPr>
        <w:t>области</w:t>
      </w:r>
      <w:r w:rsidR="00943289">
        <w:rPr>
          <w:rFonts w:ascii="Times New Roman" w:hAnsi="Times New Roman"/>
          <w:sz w:val="28"/>
          <w:szCs w:val="28"/>
        </w:rPr>
        <w:t>.</w:t>
      </w:r>
      <w:r w:rsidRPr="00FA7230">
        <w:rPr>
          <w:rFonts w:ascii="Times New Roman" w:hAnsi="Times New Roman"/>
          <w:sz w:val="28"/>
          <w:szCs w:val="28"/>
        </w:rPr>
        <w:t xml:space="preserve"> </w:t>
      </w:r>
      <w:r>
        <w:rPr>
          <w:rFonts w:ascii="Times New Roman" w:hAnsi="Times New Roman"/>
          <w:sz w:val="28"/>
          <w:szCs w:val="28"/>
        </w:rPr>
        <w:t>С</w:t>
      </w:r>
      <w:r w:rsidRPr="00FA7230">
        <w:rPr>
          <w:rFonts w:ascii="Times New Roman" w:hAnsi="Times New Roman"/>
          <w:sz w:val="28"/>
          <w:szCs w:val="28"/>
        </w:rPr>
        <w:t>чет</w:t>
      </w:r>
      <w:r>
        <w:rPr>
          <w:rFonts w:ascii="Times New Roman" w:hAnsi="Times New Roman"/>
          <w:sz w:val="28"/>
          <w:szCs w:val="28"/>
        </w:rPr>
        <w:t>а</w:t>
      </w:r>
      <w:r w:rsidRPr="00FA7230">
        <w:rPr>
          <w:rFonts w:ascii="Times New Roman" w:hAnsi="Times New Roman"/>
          <w:sz w:val="28"/>
          <w:szCs w:val="28"/>
        </w:rPr>
        <w:t xml:space="preserve"> открыва</w:t>
      </w:r>
      <w:r>
        <w:rPr>
          <w:rFonts w:ascii="Times New Roman" w:hAnsi="Times New Roman"/>
          <w:sz w:val="28"/>
          <w:szCs w:val="28"/>
        </w:rPr>
        <w:t>ю</w:t>
      </w:r>
      <w:r w:rsidRPr="00FA7230">
        <w:rPr>
          <w:rFonts w:ascii="Times New Roman" w:hAnsi="Times New Roman"/>
          <w:sz w:val="28"/>
          <w:szCs w:val="28"/>
        </w:rPr>
        <w:t xml:space="preserve">тся на условиях договора банковского счета </w:t>
      </w:r>
      <w:r w:rsidRPr="00FA7230">
        <w:rPr>
          <w:rFonts w:ascii="Times New Roman" w:hAnsi="Times New Roman"/>
          <w:bCs/>
          <w:sz w:val="28"/>
          <w:szCs w:val="28"/>
        </w:rPr>
        <w:t xml:space="preserve">в валюте Российской Федерации. </w:t>
      </w:r>
    </w:p>
    <w:p w:rsidR="00FA7230" w:rsidRPr="00FA7230" w:rsidRDefault="00FA7230" w:rsidP="00FA7230">
      <w:pPr>
        <w:spacing w:after="0" w:line="240" w:lineRule="auto"/>
        <w:ind w:firstLine="709"/>
        <w:jc w:val="both"/>
        <w:rPr>
          <w:rFonts w:ascii="Times New Roman" w:hAnsi="Times New Roman"/>
          <w:sz w:val="28"/>
          <w:szCs w:val="28"/>
        </w:rPr>
      </w:pPr>
      <w:r w:rsidRPr="00FA7230">
        <w:rPr>
          <w:rFonts w:ascii="Times New Roman" w:hAnsi="Times New Roman"/>
          <w:sz w:val="28"/>
          <w:szCs w:val="28"/>
        </w:rPr>
        <w:t xml:space="preserve">Настоящая конкурсная документация разработана в соответствии с Жилищным кодексом Российской Федерации, Гражданским кодексом Российской Федерации, Федеральным законом от 26.07.2006 года № 135-ФЗ «О защите конкуренции», </w:t>
      </w:r>
      <w:r>
        <w:rPr>
          <w:rFonts w:ascii="Times New Roman" w:hAnsi="Times New Roman"/>
          <w:sz w:val="28"/>
          <w:szCs w:val="28"/>
        </w:rPr>
        <w:t>Постановлением Правительства Мурманской области</w:t>
      </w:r>
      <w:r w:rsidRPr="00FA7230">
        <w:rPr>
          <w:rFonts w:ascii="Times New Roman" w:hAnsi="Times New Roman"/>
          <w:sz w:val="28"/>
          <w:szCs w:val="28"/>
        </w:rPr>
        <w:t xml:space="preserve"> от </w:t>
      </w:r>
      <w:r>
        <w:rPr>
          <w:rFonts w:ascii="Times New Roman" w:hAnsi="Times New Roman"/>
          <w:sz w:val="28"/>
          <w:szCs w:val="28"/>
        </w:rPr>
        <w:t>14.</w:t>
      </w:r>
      <w:r w:rsidRPr="00FA7230">
        <w:rPr>
          <w:rFonts w:ascii="Times New Roman" w:hAnsi="Times New Roman"/>
          <w:sz w:val="28"/>
          <w:szCs w:val="28"/>
        </w:rPr>
        <w:t>0</w:t>
      </w:r>
      <w:r>
        <w:rPr>
          <w:rFonts w:ascii="Times New Roman" w:hAnsi="Times New Roman"/>
          <w:sz w:val="28"/>
          <w:szCs w:val="28"/>
        </w:rPr>
        <w:t>2.2014</w:t>
      </w:r>
      <w:r w:rsidRPr="00FA7230">
        <w:rPr>
          <w:rFonts w:ascii="Times New Roman" w:hAnsi="Times New Roman"/>
          <w:sz w:val="28"/>
          <w:szCs w:val="28"/>
        </w:rPr>
        <w:t xml:space="preserve"> года № </w:t>
      </w:r>
      <w:r>
        <w:rPr>
          <w:rFonts w:ascii="Times New Roman" w:hAnsi="Times New Roman"/>
          <w:sz w:val="28"/>
          <w:szCs w:val="28"/>
        </w:rPr>
        <w:t>59</w:t>
      </w:r>
      <w:r w:rsidRPr="00FA7230">
        <w:rPr>
          <w:rFonts w:ascii="Times New Roman" w:hAnsi="Times New Roman"/>
          <w:sz w:val="28"/>
          <w:szCs w:val="28"/>
        </w:rPr>
        <w:t>-</w:t>
      </w:r>
      <w:r>
        <w:rPr>
          <w:rFonts w:ascii="Times New Roman" w:hAnsi="Times New Roman"/>
          <w:sz w:val="28"/>
          <w:szCs w:val="28"/>
        </w:rPr>
        <w:t>ПП</w:t>
      </w:r>
      <w:r w:rsidRPr="00FA7230">
        <w:rPr>
          <w:rFonts w:ascii="Times New Roman" w:hAnsi="Times New Roman"/>
          <w:sz w:val="28"/>
          <w:szCs w:val="28"/>
        </w:rPr>
        <w:t xml:space="preserve"> «Об утверждении </w:t>
      </w:r>
      <w:r w:rsidR="00A13FA5">
        <w:rPr>
          <w:rFonts w:ascii="Times New Roman" w:hAnsi="Times New Roman"/>
          <w:sz w:val="28"/>
          <w:szCs w:val="28"/>
        </w:rPr>
        <w:t>порядка конкурсного отбора попечительским советом</w:t>
      </w:r>
      <w:r w:rsidRPr="00FA7230">
        <w:rPr>
          <w:rFonts w:ascii="Times New Roman" w:hAnsi="Times New Roman"/>
          <w:sz w:val="28"/>
          <w:szCs w:val="28"/>
        </w:rPr>
        <w:t xml:space="preserve"> </w:t>
      </w:r>
      <w:r w:rsidR="00A13FA5">
        <w:rPr>
          <w:rFonts w:ascii="Times New Roman" w:hAnsi="Times New Roman"/>
          <w:sz w:val="28"/>
          <w:szCs w:val="28"/>
        </w:rPr>
        <w:t xml:space="preserve">НКО «ФКР МО» </w:t>
      </w:r>
      <w:r w:rsidRPr="00FA7230">
        <w:rPr>
          <w:rFonts w:ascii="Times New Roman" w:hAnsi="Times New Roman"/>
          <w:sz w:val="28"/>
          <w:szCs w:val="28"/>
        </w:rPr>
        <w:t>кредитн</w:t>
      </w:r>
      <w:r w:rsidR="00A13FA5">
        <w:rPr>
          <w:rFonts w:ascii="Times New Roman" w:hAnsi="Times New Roman"/>
          <w:sz w:val="28"/>
          <w:szCs w:val="28"/>
        </w:rPr>
        <w:t>ой</w:t>
      </w:r>
      <w:r w:rsidRPr="00FA7230">
        <w:rPr>
          <w:rFonts w:ascii="Times New Roman" w:hAnsi="Times New Roman"/>
          <w:sz w:val="28"/>
          <w:szCs w:val="28"/>
        </w:rPr>
        <w:t xml:space="preserve"> организаци</w:t>
      </w:r>
      <w:r w:rsidR="00A13FA5">
        <w:rPr>
          <w:rFonts w:ascii="Times New Roman" w:hAnsi="Times New Roman"/>
          <w:sz w:val="28"/>
          <w:szCs w:val="28"/>
        </w:rPr>
        <w:t>и</w:t>
      </w:r>
      <w:r w:rsidRPr="00FA7230">
        <w:rPr>
          <w:rFonts w:ascii="Times New Roman" w:hAnsi="Times New Roman"/>
          <w:sz w:val="28"/>
          <w:szCs w:val="28"/>
        </w:rPr>
        <w:t xml:space="preserve"> для </w:t>
      </w:r>
      <w:r w:rsidR="00A13FA5">
        <w:rPr>
          <w:rFonts w:ascii="Times New Roman" w:hAnsi="Times New Roman"/>
          <w:sz w:val="28"/>
          <w:szCs w:val="28"/>
        </w:rPr>
        <w:t>аккумулирования взносов собственников помещений в многоквартирных домах, принявших решение о формировании фонда капитального ремонта на счете, счетах регионального оператора»</w:t>
      </w:r>
      <w:r w:rsidRPr="00FA7230">
        <w:rPr>
          <w:rFonts w:ascii="Times New Roman" w:hAnsi="Times New Roman"/>
          <w:sz w:val="28"/>
          <w:szCs w:val="28"/>
        </w:rPr>
        <w:t>, 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53345C" w:rsidRDefault="0053345C"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r w:rsidRPr="00A90726">
        <w:rPr>
          <w:rFonts w:ascii="Times New Roman" w:hAnsi="Times New Roman" w:cs="Times New Roman"/>
          <w:b/>
          <w:sz w:val="28"/>
          <w:szCs w:val="28"/>
        </w:rPr>
        <w:t>Термины и определения</w:t>
      </w:r>
    </w:p>
    <w:p w:rsidR="006035B1" w:rsidRPr="00A90726" w:rsidRDefault="006035B1"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«заказчик (региональный оператор)»</w:t>
      </w:r>
      <w:r w:rsidR="001E4E98" w:rsidRPr="001E4E98">
        <w:rPr>
          <w:rFonts w:ascii="Times New Roman" w:eastAsiaTheme="minorHAnsi" w:hAnsi="Times New Roman" w:cstheme="minorBidi"/>
          <w:color w:val="auto"/>
          <w:kern w:val="0"/>
          <w:sz w:val="28"/>
          <w:szCs w:val="28"/>
          <w:lang w:eastAsia="en-US"/>
        </w:rPr>
        <w:t xml:space="preserve"> – </w:t>
      </w:r>
      <w:r w:rsidR="001E4E98">
        <w:rPr>
          <w:rFonts w:ascii="Times New Roman" w:eastAsiaTheme="minorHAnsi" w:hAnsi="Times New Roman" w:cstheme="minorBidi"/>
          <w:color w:val="auto"/>
          <w:kern w:val="0"/>
          <w:sz w:val="28"/>
          <w:szCs w:val="28"/>
          <w:lang w:eastAsia="en-US"/>
        </w:rPr>
        <w:t>Н</w:t>
      </w:r>
      <w:r w:rsidR="001E4E98" w:rsidRPr="001E4E98">
        <w:rPr>
          <w:rFonts w:ascii="Times New Roman" w:eastAsiaTheme="minorHAnsi" w:hAnsi="Times New Roman" w:cstheme="minorBidi"/>
          <w:color w:val="auto"/>
          <w:kern w:val="0"/>
          <w:sz w:val="28"/>
          <w:szCs w:val="28"/>
          <w:lang w:eastAsia="en-US"/>
        </w:rPr>
        <w:t xml:space="preserve">екоммерческая </w:t>
      </w:r>
      <w:r w:rsidR="001E4E98" w:rsidRPr="005D4786">
        <w:rPr>
          <w:rFonts w:ascii="Times New Roman" w:hAnsi="Times New Roman"/>
          <w:sz w:val="28"/>
          <w:szCs w:val="28"/>
        </w:rPr>
        <w:t>организаци</w:t>
      </w:r>
      <w:r w:rsidR="001E4E98">
        <w:rPr>
          <w:rFonts w:ascii="Times New Roman" w:hAnsi="Times New Roman"/>
          <w:sz w:val="28"/>
          <w:szCs w:val="28"/>
        </w:rPr>
        <w:t>и</w:t>
      </w:r>
      <w:r w:rsidR="001E4E98"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sidR="001E4E98">
        <w:rPr>
          <w:rFonts w:ascii="Times New Roman" w:hAnsi="Times New Roman"/>
          <w:sz w:val="28"/>
          <w:szCs w:val="28"/>
        </w:rPr>
        <w:t>;</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«конкурс»</w:t>
      </w:r>
      <w:r w:rsidR="001E4E98" w:rsidRPr="001E4E98">
        <w:rPr>
          <w:rFonts w:ascii="Times New Roman" w:eastAsiaTheme="minorHAnsi" w:hAnsi="Times New Roman" w:cstheme="minorBidi"/>
          <w:color w:val="auto"/>
          <w:kern w:val="0"/>
          <w:sz w:val="28"/>
          <w:szCs w:val="28"/>
          <w:lang w:eastAsia="en-US"/>
        </w:rPr>
        <w:t xml:space="preserve"> – открытый конкурс, при котором информация о закупке сообщается заказчиком неограниченному кругу лиц путем размещения на официальном сайте регионального оператора, извещения о проведении такого конкурса, конкурсной документации и к участникам конкурса предъявляются единые требования;</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«претендент»</w:t>
      </w:r>
      <w:r w:rsidR="001E4E98" w:rsidRPr="001E4E98">
        <w:rPr>
          <w:rFonts w:ascii="Times New Roman" w:eastAsiaTheme="minorHAnsi" w:hAnsi="Times New Roman" w:cstheme="minorBidi"/>
          <w:color w:val="auto"/>
          <w:kern w:val="0"/>
          <w:sz w:val="28"/>
          <w:szCs w:val="28"/>
          <w:lang w:eastAsia="en-US"/>
        </w:rPr>
        <w:t xml:space="preserve"> (российская кредитная организация) – российская кредитная организация, которая соответствует требованиям, установленным частью 2 статьи 176 Жилищного кодекса Российской Федерации и подавшая в соответствии с настоящей конкурсной документацией конкурсную заявку о намерении участвовать в конкурсе;</w:t>
      </w:r>
    </w:p>
    <w:p w:rsidR="001E4E98"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участник конкурса</w:t>
      </w:r>
      <w:r w:rsidRPr="006035B1">
        <w:rPr>
          <w:rFonts w:ascii="Times New Roman" w:hAnsi="Times New Roman"/>
          <w:b/>
          <w:sz w:val="28"/>
          <w:szCs w:val="28"/>
        </w:rPr>
        <w:t>»</w:t>
      </w:r>
      <w:r w:rsidR="001E4E98" w:rsidRPr="006035B1">
        <w:rPr>
          <w:rFonts w:ascii="Times New Roman" w:hAnsi="Times New Roman"/>
          <w:sz w:val="28"/>
          <w:szCs w:val="28"/>
        </w:rPr>
        <w:t xml:space="preserve"> (участник) – российская кредитная организация, допущенная комиссией к участию в конкурсе;</w:t>
      </w:r>
    </w:p>
    <w:p w:rsidR="001E4E98" w:rsidRPr="001E4E98"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lastRenderedPageBreak/>
        <w:t>«</w:t>
      </w:r>
      <w:r w:rsidR="001E4E98" w:rsidRPr="006035B1">
        <w:rPr>
          <w:rFonts w:ascii="Times New Roman" w:hAnsi="Times New Roman"/>
          <w:b/>
          <w:sz w:val="28"/>
          <w:szCs w:val="28"/>
        </w:rPr>
        <w:t>победитель конкурса</w:t>
      </w:r>
      <w:r w:rsidRPr="006035B1">
        <w:rPr>
          <w:rFonts w:ascii="Times New Roman" w:hAnsi="Times New Roman"/>
          <w:b/>
          <w:sz w:val="28"/>
          <w:szCs w:val="28"/>
        </w:rPr>
        <w:t>»</w:t>
      </w:r>
      <w:r w:rsidR="001E4E98" w:rsidRPr="001E4E98">
        <w:rPr>
          <w:rFonts w:ascii="Times New Roman" w:hAnsi="Times New Roman"/>
          <w:sz w:val="28"/>
          <w:szCs w:val="28"/>
        </w:rPr>
        <w:t xml:space="preserve"> – участник, предложивший наилучшие условия для заключения договора банковского счета, и конкурсной заявке которого присвоен номер один;</w:t>
      </w:r>
    </w:p>
    <w:p w:rsidR="0053345C"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официальный сайт</w:t>
      </w:r>
      <w:r w:rsidRPr="006035B1">
        <w:rPr>
          <w:rFonts w:ascii="Times New Roman" w:hAnsi="Times New Roman"/>
          <w:b/>
          <w:sz w:val="28"/>
          <w:szCs w:val="28"/>
        </w:rPr>
        <w:t>»</w:t>
      </w:r>
      <w:r w:rsidR="001E4E98" w:rsidRPr="001E4E98">
        <w:rPr>
          <w:rFonts w:ascii="Times New Roman" w:hAnsi="Times New Roman"/>
          <w:sz w:val="28"/>
          <w:szCs w:val="28"/>
        </w:rPr>
        <w:t xml:space="preserve"> – сайт заказчика конкурса (регионального оператора) в информационно-телекоммуникационной сети «Интернет»</w:t>
      </w:r>
      <w:r>
        <w:rPr>
          <w:rFonts w:ascii="Times New Roman" w:hAnsi="Times New Roman"/>
          <w:sz w:val="28"/>
          <w:szCs w:val="28"/>
        </w:rPr>
        <w:t xml:space="preserve"> </w:t>
      </w:r>
      <w:hyperlink r:id="rId8" w:history="1">
        <w:r w:rsidRPr="00C823CB">
          <w:rPr>
            <w:rStyle w:val="a5"/>
            <w:rFonts w:ascii="Times New Roman" w:hAnsi="Times New Roman"/>
            <w:sz w:val="28"/>
            <w:szCs w:val="28"/>
          </w:rPr>
          <w:t>http://www.fkrmo.ru/</w:t>
        </w:r>
      </w:hyperlink>
    </w:p>
    <w:p w:rsidR="0053345C" w:rsidRDefault="0053345C" w:rsidP="009C1455">
      <w:pPr>
        <w:pStyle w:val="a3"/>
        <w:widowControl w:val="0"/>
        <w:tabs>
          <w:tab w:val="left" w:pos="284"/>
        </w:tabs>
        <w:spacing w:after="0" w:line="240" w:lineRule="auto"/>
        <w:ind w:left="0"/>
        <w:contextualSpacing w:val="0"/>
        <w:jc w:val="both"/>
        <w:rPr>
          <w:rFonts w:ascii="Times New Roman" w:hAnsi="Times New Roman"/>
          <w:sz w:val="28"/>
          <w:szCs w:val="28"/>
        </w:rPr>
      </w:pPr>
    </w:p>
    <w:p w:rsidR="009C1455" w:rsidRDefault="009C1455" w:rsidP="00606861">
      <w:pPr>
        <w:pStyle w:val="2"/>
        <w:keepLines w:val="0"/>
        <w:numPr>
          <w:ilvl w:val="1"/>
          <w:numId w:val="2"/>
        </w:numPr>
        <w:suppressAutoHyphens/>
        <w:spacing w:before="0" w:line="240" w:lineRule="auto"/>
        <w:ind w:left="0" w:firstLine="0"/>
        <w:jc w:val="center"/>
        <w:rPr>
          <w:rFonts w:eastAsiaTheme="minorHAnsi" w:cstheme="minorBidi"/>
          <w:b/>
          <w:szCs w:val="28"/>
        </w:rPr>
      </w:pPr>
      <w:r w:rsidRPr="009C1455">
        <w:rPr>
          <w:rFonts w:eastAsiaTheme="minorHAnsi" w:cstheme="minorBidi"/>
          <w:b/>
          <w:szCs w:val="28"/>
        </w:rPr>
        <w:t>Предмет конкурса</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Открытый к</w:t>
      </w:r>
      <w:r w:rsidRPr="009C1455">
        <w:rPr>
          <w:rFonts w:eastAsiaTheme="minorHAnsi" w:cstheme="minorBidi"/>
          <w:szCs w:val="28"/>
        </w:rPr>
        <w:t xml:space="preserve">онкурс проводится в целях выбора </w:t>
      </w:r>
      <w:r w:rsidRPr="00FA7230">
        <w:rPr>
          <w:szCs w:val="28"/>
        </w:rPr>
        <w:t xml:space="preserve">российской кредитной организации для </w:t>
      </w:r>
      <w:r>
        <w:rPr>
          <w:szCs w:val="28"/>
        </w:rPr>
        <w:t xml:space="preserve">открытия </w:t>
      </w:r>
      <w:r w:rsidRPr="00FA7230">
        <w:rPr>
          <w:szCs w:val="28"/>
        </w:rPr>
        <w:t>счет</w:t>
      </w:r>
      <w:r>
        <w:rPr>
          <w:szCs w:val="28"/>
        </w:rPr>
        <w:t>ов</w:t>
      </w:r>
      <w:r w:rsidRPr="00FA7230">
        <w:rPr>
          <w:szCs w:val="28"/>
        </w:rPr>
        <w:t xml:space="preserve"> </w:t>
      </w:r>
      <w:r w:rsidRPr="005D4786">
        <w:rPr>
          <w:szCs w:val="28"/>
        </w:rPr>
        <w:t>Некоммерческ</w:t>
      </w:r>
      <w:r>
        <w:rPr>
          <w:szCs w:val="28"/>
        </w:rPr>
        <w:t>ой</w:t>
      </w:r>
      <w:r w:rsidRPr="005D4786">
        <w:rPr>
          <w:szCs w:val="28"/>
        </w:rPr>
        <w:t xml:space="preserve"> организаци</w:t>
      </w:r>
      <w:r>
        <w:rPr>
          <w:szCs w:val="28"/>
        </w:rPr>
        <w:t>и</w:t>
      </w:r>
      <w:r w:rsidRPr="005D4786">
        <w:rPr>
          <w:szCs w:val="28"/>
        </w:rPr>
        <w:t xml:space="preserve"> «Фонд капитального ремонта общего имущества в многоквартирных домах в Мурманской области»</w:t>
      </w:r>
      <w:r>
        <w:rPr>
          <w:szCs w:val="28"/>
        </w:rPr>
        <w:t xml:space="preserve"> с целью</w:t>
      </w:r>
      <w:r w:rsidRPr="00FA7230">
        <w:rPr>
          <w:szCs w:val="28"/>
        </w:rPr>
        <w:t xml:space="preserve">, </w:t>
      </w:r>
      <w:r w:rsidRPr="00DB4C6E">
        <w:rPr>
          <w:szCs w:val="28"/>
        </w:rPr>
        <w:t>формирования фондов капитального ремонта многоквартирных домов, в соответствии с постановлением правительства Российской Федерации от 23 мая 2016 года № 454,</w:t>
      </w:r>
      <w:r>
        <w:rPr>
          <w:szCs w:val="28"/>
        </w:rPr>
        <w:t xml:space="preserve"> </w:t>
      </w:r>
      <w:r w:rsidRPr="00DB4C6E">
        <w:rPr>
          <w:szCs w:val="28"/>
        </w:rPr>
        <w:t>соответствующих требованиям части 2 статьи 176 Жилищного кодекса Российской Федерации</w:t>
      </w:r>
      <w:r>
        <w:rPr>
          <w:szCs w:val="28"/>
        </w:rPr>
        <w:t>,</w:t>
      </w:r>
      <w:r w:rsidRPr="00FA7230">
        <w:rPr>
          <w:szCs w:val="28"/>
        </w:rPr>
        <w:t xml:space="preserve"> расположенн</w:t>
      </w:r>
      <w:r w:rsidR="009F6AF7">
        <w:rPr>
          <w:szCs w:val="28"/>
        </w:rPr>
        <w:t>ых</w:t>
      </w:r>
      <w:r w:rsidR="009F6AF7">
        <w:rPr>
          <w:rFonts w:eastAsiaTheme="minorHAnsi"/>
          <w:szCs w:val="28"/>
        </w:rPr>
        <w:t xml:space="preserve"> на территории Мурманской области, согласно </w:t>
      </w:r>
      <w:r w:rsidR="009F6AF7" w:rsidRPr="0003505D">
        <w:rPr>
          <w:rFonts w:eastAsiaTheme="minorHAnsi"/>
          <w:szCs w:val="28"/>
        </w:rPr>
        <w:t>Приложению № 1</w:t>
      </w:r>
      <w:r w:rsidRPr="0003505D">
        <w:rPr>
          <w:rFonts w:eastAsiaTheme="minorHAnsi" w:cstheme="minorBidi"/>
          <w:szCs w:val="28"/>
        </w:rPr>
        <w:t>.</w:t>
      </w:r>
      <w:r w:rsidRPr="009C1455">
        <w:rPr>
          <w:rFonts w:eastAsiaTheme="minorHAnsi" w:cstheme="minorBidi"/>
          <w:szCs w:val="28"/>
        </w:rPr>
        <w:t xml:space="preserve"> </w:t>
      </w:r>
    </w:p>
    <w:p w:rsidR="009C1455" w:rsidRPr="009C1455" w:rsidRDefault="009C1455" w:rsidP="009C1455">
      <w:pPr>
        <w:pStyle w:val="2"/>
        <w:suppressAutoHyphens/>
        <w:spacing w:before="0" w:line="240" w:lineRule="auto"/>
        <w:jc w:val="both"/>
        <w:rPr>
          <w:rFonts w:eastAsiaTheme="minorHAnsi" w:cstheme="minorBidi"/>
          <w:b/>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Расходы на участие в конкурсе</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Претендент на участие в конкурсе несет все расходы, связанные с участие</w:t>
      </w:r>
      <w:r>
        <w:rPr>
          <w:rFonts w:eastAsiaTheme="minorHAnsi" w:cstheme="minorBidi"/>
          <w:szCs w:val="28"/>
        </w:rPr>
        <w:t>м</w:t>
      </w:r>
      <w:r w:rsidRPr="009C1455">
        <w:rPr>
          <w:rFonts w:eastAsiaTheme="minorHAnsi" w:cstheme="minorBidi"/>
          <w:szCs w:val="28"/>
        </w:rPr>
        <w:t xml:space="preserve"> в конкурсе.</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проведении конкурса плата за участие в конкурсе с претендента не взимается.</w:t>
      </w:r>
    </w:p>
    <w:p w:rsidR="009C1455" w:rsidRPr="009C1455" w:rsidRDefault="009C1455" w:rsidP="009C1455">
      <w:pPr>
        <w:pStyle w:val="2"/>
        <w:suppressAutoHyphens/>
        <w:spacing w:before="0" w:line="240" w:lineRule="auto"/>
        <w:jc w:val="both"/>
        <w:rPr>
          <w:rFonts w:eastAsiaTheme="minorHAnsi" w:cstheme="minorBidi"/>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Требования к участникам конкурса</w:t>
      </w:r>
    </w:p>
    <w:p w:rsidR="009C1455" w:rsidRPr="009C1455" w:rsidRDefault="009C1455" w:rsidP="009C1455">
      <w:pPr>
        <w:spacing w:after="0" w:line="240" w:lineRule="auto"/>
      </w:pPr>
    </w:p>
    <w:p w:rsidR="00754670"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К участию в конкурсе допускаются претенденты, соответствующие следующим требованиям</w:t>
      </w:r>
      <w:r w:rsidR="00754670" w:rsidRPr="00754670">
        <w:t xml:space="preserve"> </w:t>
      </w:r>
      <w:r w:rsidR="00754670" w:rsidRPr="00754670">
        <w:rPr>
          <w:rFonts w:eastAsiaTheme="minorHAnsi" w:cstheme="minorBidi"/>
          <w:szCs w:val="28"/>
        </w:rPr>
        <w:t xml:space="preserve">установленным </w:t>
      </w:r>
      <w:hyperlink r:id="rId9" w:tooltip="&quot;Жилищный кодекс Российской Федерации&quot; от 29.12.2004 N 188-ФЗ (ред. от 28.12.2016) (с изм. и доп., вступ. в силу с 01.01.2017){КонсультантПлюс}" w:history="1">
        <w:r w:rsidR="00754670" w:rsidRPr="00754670">
          <w:rPr>
            <w:rFonts w:eastAsiaTheme="minorHAnsi" w:cstheme="minorBidi"/>
            <w:szCs w:val="28"/>
          </w:rPr>
          <w:t>частью 2 статьи 176</w:t>
        </w:r>
      </w:hyperlink>
      <w:r w:rsidR="00754670" w:rsidRPr="00754670">
        <w:rPr>
          <w:rFonts w:eastAsiaTheme="minorHAnsi" w:cstheme="minorBidi"/>
          <w:szCs w:val="28"/>
        </w:rPr>
        <w:t xml:space="preserve"> Жилищного кодекса Российской Федерации, и следующим требованиям</w:t>
      </w:r>
      <w:r w:rsidRPr="009C1455">
        <w:rPr>
          <w:rFonts w:eastAsiaTheme="minorHAnsi" w:cstheme="minorBidi"/>
          <w:szCs w:val="28"/>
        </w:rPr>
        <w:t>:</w:t>
      </w:r>
    </w:p>
    <w:p w:rsidR="009C1455" w:rsidRDefault="00754670" w:rsidP="00606861">
      <w:pPr>
        <w:pStyle w:val="2"/>
        <w:keepLines w:val="0"/>
        <w:numPr>
          <w:ilvl w:val="2"/>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Р</w:t>
      </w:r>
      <w:r w:rsidRPr="00754670">
        <w:rPr>
          <w:rFonts w:eastAsiaTheme="minorHAnsi" w:cstheme="minorBidi"/>
          <w:szCs w:val="28"/>
        </w:rPr>
        <w:t xml:space="preserve">оссийская кредитная организация должна участвовать в системе обязательного страхования вкладов физических лиц в банках Российской Федерации в соответствии с Федеральным </w:t>
      </w:r>
      <w:hyperlink r:id="rId10" w:tooltip="Федеральный закон от 23.12.2003 N 177-ФЗ (ред. от 03.07.2016) &quot;О страховании вкладов физических лиц в банках Российской Федерации&quot;{КонсультантПлюс}" w:history="1">
        <w:r w:rsidRPr="00754670">
          <w:rPr>
            <w:rFonts w:eastAsiaTheme="minorHAnsi" w:cstheme="minorBidi"/>
            <w:szCs w:val="28"/>
          </w:rPr>
          <w:t>законом</w:t>
        </w:r>
      </w:hyperlink>
      <w:r w:rsidRPr="00754670">
        <w:rPr>
          <w:rFonts w:eastAsiaTheme="minorHAnsi" w:cstheme="minorBidi"/>
          <w:szCs w:val="28"/>
        </w:rPr>
        <w:t xml:space="preserve"> </w:t>
      </w:r>
      <w:r>
        <w:rPr>
          <w:rFonts w:eastAsiaTheme="minorHAnsi" w:cstheme="minorBidi"/>
          <w:szCs w:val="28"/>
        </w:rPr>
        <w:t>«</w:t>
      </w:r>
      <w:r w:rsidRPr="00754670">
        <w:rPr>
          <w:rFonts w:eastAsiaTheme="minorHAnsi" w:cstheme="minorBidi"/>
          <w:szCs w:val="28"/>
        </w:rPr>
        <w:t>О страховании вкладов физических лиц в банках Российской Федерации</w:t>
      </w:r>
      <w:r>
        <w:rPr>
          <w:rFonts w:eastAsiaTheme="minorHAnsi" w:cstheme="minorBidi"/>
          <w:szCs w:val="28"/>
        </w:rPr>
        <w:t>»;</w:t>
      </w:r>
    </w:p>
    <w:p w:rsidR="00754670" w:rsidRDefault="00754670" w:rsidP="00606861">
      <w:pPr>
        <w:pStyle w:val="a3"/>
        <w:numPr>
          <w:ilvl w:val="2"/>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754670">
        <w:rPr>
          <w:rFonts w:ascii="Times New Roman" w:hAnsi="Times New Roman"/>
          <w:sz w:val="28"/>
          <w:szCs w:val="28"/>
        </w:rPr>
        <w:t>оответствие одному из следующих требований</w:t>
      </w:r>
      <w:r>
        <w:rPr>
          <w:rFonts w:ascii="Times New Roman" w:hAnsi="Times New Roman"/>
          <w:sz w:val="28"/>
          <w:szCs w:val="28"/>
        </w:rPr>
        <w:t>:</w:t>
      </w:r>
    </w:p>
    <w:p w:rsid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t>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w:t>
      </w:r>
      <w:r>
        <w:rPr>
          <w:rFonts w:ascii="Times New Roman" w:hAnsi="Times New Roman"/>
          <w:sz w:val="28"/>
          <w:szCs w:val="28"/>
        </w:rPr>
        <w:t>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 xml:space="preserve"> в соответствии с </w:t>
      </w:r>
      <w:hyperlink r:id="rId11" w:tooltip="Федеральный закон от 21.07.2014 N 213-ФЗ (ред. от 29.12.201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 w:history="1">
        <w:r w:rsidRPr="00754670">
          <w:rPr>
            <w:rFonts w:ascii="Times New Roman" w:hAnsi="Times New Roman"/>
            <w:sz w:val="28"/>
            <w:szCs w:val="28"/>
          </w:rPr>
          <w:t>частью 3 статьи 2</w:t>
        </w:r>
      </w:hyperlink>
      <w:r>
        <w:rPr>
          <w:rFonts w:ascii="Times New Roman" w:hAnsi="Times New Roman"/>
          <w:sz w:val="28"/>
          <w:szCs w:val="28"/>
        </w:rPr>
        <w:t xml:space="preserve"> Федерального закона «</w:t>
      </w:r>
      <w:r w:rsidRPr="00754670">
        <w:rPr>
          <w:rFonts w:ascii="Times New Roman" w:hAnsi="Times New Roman"/>
          <w:sz w:val="28"/>
          <w:szCs w:val="28"/>
        </w:rP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w:t>
      </w:r>
      <w:r>
        <w:rPr>
          <w:rFonts w:ascii="Times New Roman" w:hAnsi="Times New Roman"/>
          <w:sz w:val="28"/>
          <w:szCs w:val="28"/>
        </w:rPr>
        <w:t>льные акты Российской Федерации»</w:t>
      </w:r>
      <w:r w:rsidRPr="00754670">
        <w:rPr>
          <w:rFonts w:ascii="Times New Roman" w:hAnsi="Times New Roman"/>
          <w:sz w:val="28"/>
          <w:szCs w:val="28"/>
        </w:rPr>
        <w:t>);</w:t>
      </w:r>
    </w:p>
    <w:p w:rsidR="00754670" w:rsidRP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lastRenderedPageBreak/>
        <w:t xml:space="preserve">заключение государственной корпорацией </w:t>
      </w:r>
      <w:r>
        <w:rPr>
          <w:rFonts w:ascii="Times New Roman" w:hAnsi="Times New Roman"/>
          <w:sz w:val="28"/>
          <w:szCs w:val="28"/>
        </w:rPr>
        <w:t>«</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 предусмотренных </w:t>
      </w:r>
      <w:hyperlink r:id="rId12"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статьями 3</w:t>
        </w:r>
      </w:hyperlink>
      <w:r w:rsidRPr="00754670">
        <w:rPr>
          <w:rFonts w:ascii="Times New Roman" w:hAnsi="Times New Roman"/>
          <w:sz w:val="28"/>
          <w:szCs w:val="28"/>
        </w:rPr>
        <w:t xml:space="preserve"> - </w:t>
      </w:r>
      <w:hyperlink r:id="rId13"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3.2</w:t>
        </w:r>
      </w:hyperlink>
      <w:r w:rsidRPr="00754670">
        <w:rPr>
          <w:rFonts w:ascii="Times New Roman" w:hAnsi="Times New Roman"/>
          <w:sz w:val="28"/>
          <w:szCs w:val="28"/>
        </w:rPr>
        <w:t xml:space="preserve"> Федерального закона </w:t>
      </w:r>
      <w:r>
        <w:rPr>
          <w:rFonts w:ascii="Times New Roman" w:hAnsi="Times New Roman"/>
          <w:sz w:val="28"/>
          <w:szCs w:val="28"/>
        </w:rPr>
        <w:t>«</w:t>
      </w:r>
      <w:r w:rsidRPr="00754670">
        <w:rPr>
          <w:rFonts w:ascii="Times New Roman" w:hAnsi="Times New Roman"/>
          <w:sz w:val="28"/>
          <w:szCs w:val="28"/>
        </w:rPr>
        <w:t xml:space="preserve">О внесении изменений в статью 11 Федерального закона </w:t>
      </w:r>
      <w:r>
        <w:rPr>
          <w:rFonts w:ascii="Times New Roman" w:hAnsi="Times New Roman"/>
          <w:sz w:val="28"/>
          <w:szCs w:val="28"/>
        </w:rPr>
        <w:t>«</w:t>
      </w:r>
      <w:r w:rsidRPr="00754670">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754670">
        <w:rPr>
          <w:rFonts w:ascii="Times New Roman" w:hAnsi="Times New Roman"/>
          <w:sz w:val="28"/>
          <w:szCs w:val="28"/>
        </w:rPr>
        <w:t xml:space="preserve"> и статью 46 Федерального закона </w:t>
      </w:r>
      <w:r>
        <w:rPr>
          <w:rFonts w:ascii="Times New Roman" w:hAnsi="Times New Roman"/>
          <w:sz w:val="28"/>
          <w:szCs w:val="28"/>
        </w:rPr>
        <w:t>«</w:t>
      </w:r>
      <w:r w:rsidRPr="00754670">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754670">
        <w:rPr>
          <w:rFonts w:ascii="Times New Roman" w:hAnsi="Times New Roman"/>
          <w:sz w:val="28"/>
          <w:szCs w:val="28"/>
        </w:rPr>
        <w:t xml:space="preserve"> (указанная информация размещается государственной корпорац</w:t>
      </w:r>
      <w:r>
        <w:rPr>
          <w:rFonts w:ascii="Times New Roman" w:hAnsi="Times New Roman"/>
          <w:sz w:val="28"/>
          <w:szCs w:val="28"/>
        </w:rPr>
        <w:t>ией «</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на своем официальном сайте в информаци</w:t>
      </w:r>
      <w:r>
        <w:rPr>
          <w:rFonts w:ascii="Times New Roman" w:hAnsi="Times New Roman"/>
          <w:sz w:val="28"/>
          <w:szCs w:val="28"/>
        </w:rPr>
        <w:t>онно-телекоммуникационной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p w:rsidR="006035B1" w:rsidRDefault="006035B1" w:rsidP="0073012E">
      <w:pPr>
        <w:pStyle w:val="a3"/>
        <w:widowControl w:val="0"/>
        <w:tabs>
          <w:tab w:val="left" w:pos="284"/>
        </w:tabs>
        <w:spacing w:after="0" w:line="240" w:lineRule="auto"/>
        <w:ind w:left="0"/>
        <w:contextualSpacing w:val="0"/>
        <w:jc w:val="both"/>
        <w:rPr>
          <w:rFonts w:ascii="Times New Roman" w:hAnsi="Times New Roman"/>
          <w:sz w:val="28"/>
          <w:szCs w:val="28"/>
        </w:rPr>
      </w:pPr>
    </w:p>
    <w:p w:rsidR="00754670" w:rsidRDefault="00754670" w:rsidP="00606861">
      <w:pPr>
        <w:pStyle w:val="a3"/>
        <w:widowControl w:val="0"/>
        <w:numPr>
          <w:ilvl w:val="0"/>
          <w:numId w:val="3"/>
        </w:numPr>
        <w:tabs>
          <w:tab w:val="left" w:pos="284"/>
        </w:tabs>
        <w:spacing w:after="0" w:line="240" w:lineRule="auto"/>
        <w:contextualSpacing w:val="0"/>
        <w:jc w:val="center"/>
        <w:rPr>
          <w:rFonts w:ascii="Times New Roman" w:hAnsi="Times New Roman"/>
          <w:b/>
          <w:sz w:val="28"/>
          <w:szCs w:val="28"/>
        </w:rPr>
      </w:pPr>
      <w:r w:rsidRPr="00754670">
        <w:rPr>
          <w:rFonts w:ascii="Times New Roman" w:hAnsi="Times New Roman"/>
          <w:b/>
          <w:sz w:val="28"/>
          <w:szCs w:val="28"/>
        </w:rPr>
        <w:t>Порядок размещения (публикации) извещения о проведении конкурса и принятия решения об отказе от проведения конкурса. Порядок письменных разъяснений положений извещения о проведении конкурса и (или) условий договора счета</w:t>
      </w:r>
      <w:r>
        <w:rPr>
          <w:rFonts w:ascii="Times New Roman" w:hAnsi="Times New Roman"/>
          <w:b/>
          <w:sz w:val="28"/>
          <w:szCs w:val="28"/>
        </w:rPr>
        <w:t>.</w:t>
      </w:r>
    </w:p>
    <w:p w:rsidR="00754670" w:rsidRDefault="00754670" w:rsidP="00754670">
      <w:pPr>
        <w:pStyle w:val="a3"/>
        <w:widowControl w:val="0"/>
        <w:tabs>
          <w:tab w:val="left" w:pos="284"/>
        </w:tabs>
        <w:spacing w:after="0" w:line="240" w:lineRule="auto"/>
        <w:ind w:left="360"/>
        <w:contextualSpacing w:val="0"/>
        <w:rPr>
          <w:rFonts w:ascii="Times New Roman" w:hAnsi="Times New Roman"/>
          <w:b/>
          <w:sz w:val="28"/>
          <w:szCs w:val="28"/>
        </w:rPr>
      </w:pPr>
    </w:p>
    <w:p w:rsidR="00754670" w:rsidRDefault="00754670"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54670">
        <w:rPr>
          <w:rFonts w:ascii="Times New Roman" w:hAnsi="Times New Roman"/>
          <w:sz w:val="28"/>
          <w:szCs w:val="28"/>
        </w:rPr>
        <w:t>Извещение о проведении конкурса и конкурсная документация размещается в открытом доступе на официальном сайте заказчика в информационно-телекоммуникационной сети «Интернет»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Заказчик вправе отказаться от проведения конкурса, приняв решение об отказе от проведения конкурса не позднее чем за 30 </w:t>
      </w:r>
      <w:r>
        <w:rPr>
          <w:rFonts w:ascii="Times New Roman" w:hAnsi="Times New Roman"/>
          <w:sz w:val="28"/>
          <w:szCs w:val="28"/>
        </w:rPr>
        <w:t xml:space="preserve">(тридцать) </w:t>
      </w:r>
      <w:r w:rsidRPr="008A6408">
        <w:rPr>
          <w:rFonts w:ascii="Times New Roman" w:hAnsi="Times New Roman"/>
          <w:sz w:val="28"/>
          <w:szCs w:val="28"/>
        </w:rPr>
        <w:t>дней до окончания приема заявок</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Конкурс считается отмененным со дня размещения (публикации) извещения об отказе от проведения конкурса на официальном сайте Заказчика</w:t>
      </w:r>
      <w:r>
        <w:rPr>
          <w:rFonts w:ascii="Times New Roman" w:hAnsi="Times New Roman"/>
          <w:sz w:val="28"/>
          <w:szCs w:val="28"/>
        </w:rPr>
        <w:t xml:space="preserve"> в сети «</w:t>
      </w:r>
      <w:r w:rsidRPr="008A6408">
        <w:rPr>
          <w:rFonts w:ascii="Times New Roman" w:hAnsi="Times New Roman"/>
          <w:sz w:val="28"/>
          <w:szCs w:val="28"/>
        </w:rPr>
        <w:t>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Извещение об отказе от проведения конкурса размещается (публикуется) Заказчиком не позднее окончания рабочего дня, в течение которого было принято решение об отказе от проведения конкурса</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Заказчик не позднее окончания рабочего дня, следующего за днем принятия решения об отказе от проведения конкурса, уведомляет претендентов, подавших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Любой претендент, имеющий намерение подать заявку не позднее чем за </w:t>
      </w:r>
      <w:r>
        <w:rPr>
          <w:rFonts w:ascii="Times New Roman" w:hAnsi="Times New Roman"/>
          <w:sz w:val="28"/>
          <w:szCs w:val="28"/>
        </w:rPr>
        <w:t>5 (</w:t>
      </w:r>
      <w:r w:rsidRPr="008A6408">
        <w:rPr>
          <w:rFonts w:ascii="Times New Roman" w:hAnsi="Times New Roman"/>
          <w:sz w:val="28"/>
          <w:szCs w:val="28"/>
        </w:rPr>
        <w:t>пять</w:t>
      </w:r>
      <w:r>
        <w:rPr>
          <w:rFonts w:ascii="Times New Roman" w:hAnsi="Times New Roman"/>
          <w:sz w:val="28"/>
          <w:szCs w:val="28"/>
        </w:rPr>
        <w:t>)</w:t>
      </w:r>
      <w:r w:rsidRPr="008A6408">
        <w:rPr>
          <w:rFonts w:ascii="Times New Roman" w:hAnsi="Times New Roman"/>
          <w:sz w:val="28"/>
          <w:szCs w:val="28"/>
        </w:rPr>
        <w:t xml:space="preserve"> календарных дней до даты вскрытия конвертов с заявками вправе направить заказчику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 Заказчик не позднее </w:t>
      </w:r>
      <w:r w:rsidR="007C21EB">
        <w:rPr>
          <w:rFonts w:ascii="Times New Roman" w:hAnsi="Times New Roman"/>
          <w:sz w:val="28"/>
          <w:szCs w:val="28"/>
        </w:rPr>
        <w:t>2 (</w:t>
      </w:r>
      <w:r w:rsidRPr="008A6408">
        <w:rPr>
          <w:rFonts w:ascii="Times New Roman" w:hAnsi="Times New Roman"/>
          <w:sz w:val="28"/>
          <w:szCs w:val="28"/>
        </w:rPr>
        <w:t>двух</w:t>
      </w:r>
      <w:r w:rsidR="007C21EB">
        <w:rPr>
          <w:rFonts w:ascii="Times New Roman" w:hAnsi="Times New Roman"/>
          <w:sz w:val="28"/>
          <w:szCs w:val="28"/>
        </w:rPr>
        <w:t>)</w:t>
      </w:r>
      <w:r w:rsidRPr="008A6408">
        <w:rPr>
          <w:rFonts w:ascii="Times New Roman" w:hAnsi="Times New Roman"/>
          <w:sz w:val="28"/>
          <w:szCs w:val="28"/>
        </w:rPr>
        <w:t xml:space="preserve"> рабочих дней с даты поступления запроса о разъяснении положений извещения о </w:t>
      </w:r>
      <w:r w:rsidRPr="008A6408">
        <w:rPr>
          <w:rFonts w:ascii="Times New Roman" w:hAnsi="Times New Roman"/>
          <w:sz w:val="28"/>
          <w:szCs w:val="28"/>
        </w:rPr>
        <w:lastRenderedPageBreak/>
        <w:t>проведении конкурса и (или) условий договора банковского счета, направляет обратившемуся претенденту разъяснения в письменной форме, в том числе в форме электронного документа на адрес электронной почты претендента, направившего запрос, в случае, если он был указан</w:t>
      </w:r>
      <w:r w:rsidR="007C21EB">
        <w:rPr>
          <w:rFonts w:ascii="Times New Roman" w:hAnsi="Times New Roman"/>
          <w:sz w:val="28"/>
          <w:szCs w:val="28"/>
        </w:rPr>
        <w:t>.</w:t>
      </w:r>
    </w:p>
    <w:p w:rsidR="00E24FCB"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7C21EB" w:rsidRDefault="007C21EB" w:rsidP="00606861">
      <w:pPr>
        <w:pStyle w:val="a3"/>
        <w:widowControl w:val="0"/>
        <w:numPr>
          <w:ilvl w:val="0"/>
          <w:numId w:val="3"/>
        </w:numPr>
        <w:tabs>
          <w:tab w:val="left" w:pos="567"/>
        </w:tabs>
        <w:spacing w:after="0" w:line="24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Условия договора банковского счёта</w:t>
      </w:r>
    </w:p>
    <w:p w:rsidR="001B37EB" w:rsidRDefault="001B37E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D03B4C" w:rsidRDefault="007C21EB"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C21EB">
        <w:rPr>
          <w:rFonts w:ascii="Times New Roman" w:hAnsi="Times New Roman"/>
          <w:sz w:val="28"/>
          <w:szCs w:val="28"/>
        </w:rPr>
        <w:t xml:space="preserve">Проект договора банковского счета для 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формирования фондов капитального ремонта многоквартирных домов</w:t>
      </w:r>
      <w:r>
        <w:rPr>
          <w:rFonts w:ascii="Times New Roman" w:hAnsi="Times New Roman"/>
          <w:sz w:val="28"/>
          <w:szCs w:val="28"/>
        </w:rPr>
        <w:t xml:space="preserve">, расположенных на территории Мурманской области </w:t>
      </w:r>
      <w:r w:rsidR="009B3DA2">
        <w:rPr>
          <w:rFonts w:ascii="Times New Roman" w:hAnsi="Times New Roman"/>
          <w:sz w:val="28"/>
          <w:szCs w:val="28"/>
        </w:rPr>
        <w:t xml:space="preserve">(Приложение № 1) </w:t>
      </w:r>
      <w:r>
        <w:rPr>
          <w:rFonts w:ascii="Times New Roman" w:hAnsi="Times New Roman"/>
          <w:sz w:val="28"/>
          <w:szCs w:val="28"/>
        </w:rPr>
        <w:t>размещён</w:t>
      </w:r>
      <w:r w:rsidRPr="007C21EB">
        <w:rPr>
          <w:rFonts w:ascii="Times New Roman" w:hAnsi="Times New Roman"/>
          <w:sz w:val="28"/>
          <w:szCs w:val="28"/>
        </w:rPr>
        <w:t xml:space="preserve"> в составе конкурсной документации</w:t>
      </w:r>
      <w:r w:rsidR="009B3DA2">
        <w:rPr>
          <w:rFonts w:ascii="Times New Roman" w:hAnsi="Times New Roman"/>
          <w:sz w:val="28"/>
          <w:szCs w:val="28"/>
        </w:rPr>
        <w:t xml:space="preserve"> (Приложение №6)</w:t>
      </w:r>
      <w:r>
        <w:rPr>
          <w:rFonts w:ascii="Times New Roman" w:hAnsi="Times New Roman"/>
          <w:sz w:val="28"/>
          <w:szCs w:val="28"/>
        </w:rPr>
        <w:t>.</w:t>
      </w:r>
    </w:p>
    <w:p w:rsidR="007C21EB" w:rsidRPr="007C21EB" w:rsidRDefault="007C21EB" w:rsidP="00606861">
      <w:pPr>
        <w:pStyle w:val="a3"/>
        <w:numPr>
          <w:ilvl w:val="1"/>
          <w:numId w:val="3"/>
        </w:numPr>
        <w:autoSpaceDE w:val="0"/>
        <w:autoSpaceDN w:val="0"/>
        <w:adjustRightInd w:val="0"/>
        <w:spacing w:line="240" w:lineRule="auto"/>
        <w:ind w:left="0" w:firstLine="709"/>
        <w:jc w:val="both"/>
        <w:rPr>
          <w:rFonts w:ascii="Times New Roman" w:hAnsi="Times New Roman"/>
          <w:sz w:val="28"/>
          <w:szCs w:val="28"/>
        </w:rPr>
      </w:pPr>
      <w:r w:rsidRPr="007C21EB">
        <w:rPr>
          <w:rFonts w:ascii="Times New Roman" w:hAnsi="Times New Roman"/>
          <w:sz w:val="28"/>
          <w:szCs w:val="28"/>
        </w:rPr>
        <w:t xml:space="preserve">Обязательными условиями договора банковского счета являются: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 xml:space="preserve">соблюдение условий открытия счета, указанных в извещении о проведении конкурса и в заявленных предложениях;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оказание услуги по открытию банковского счета, обслуживанию такого счета;</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проведение безналичных операций (в том числе на счета другой кредитной организации) по счету;</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отсутствие платы за предоставление информации, включающей выписки, справки и иные документы, касающиеся движения средств, находящихся на банковском счете;</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предоставление заказчику права в одностороннем порядке расторгнуть договор банковского счета в следующих случаях: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принятие в установленном порядке решения о ликвидации или банкротстве российской кредитной организации;</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применение Центральным банком Российской Федерации к российской кредитной организации мер, предусмотренных пунктами 3 и 4 части второй</w:t>
      </w:r>
      <w:r>
        <w:rPr>
          <w:rFonts w:ascii="Times New Roman" w:eastAsiaTheme="minorHAnsi" w:hAnsi="Times New Roman" w:cstheme="minorBidi"/>
          <w:sz w:val="28"/>
          <w:szCs w:val="28"/>
          <w:lang w:eastAsia="en-US"/>
        </w:rPr>
        <w:t xml:space="preserve"> статьи 74 Федерального закона «</w:t>
      </w:r>
      <w:r w:rsidRPr="007C21EB">
        <w:rPr>
          <w:rFonts w:ascii="Times New Roman" w:eastAsiaTheme="minorHAnsi" w:hAnsi="Times New Roman" w:cstheme="minorBidi"/>
          <w:sz w:val="28"/>
          <w:szCs w:val="28"/>
          <w:lang w:eastAsia="en-US"/>
        </w:rPr>
        <w:t>О Центральном банке Росс</w:t>
      </w:r>
      <w:r>
        <w:rPr>
          <w:rFonts w:ascii="Times New Roman" w:eastAsiaTheme="minorHAnsi" w:hAnsi="Times New Roman" w:cstheme="minorBidi"/>
          <w:sz w:val="28"/>
          <w:szCs w:val="28"/>
          <w:lang w:eastAsia="en-US"/>
        </w:rPr>
        <w:t>ийской Федерации (Банке России)»</w:t>
      </w:r>
      <w:r w:rsidRPr="007C21EB">
        <w:rPr>
          <w:rFonts w:ascii="Times New Roman" w:eastAsiaTheme="minorHAnsi" w:hAnsi="Times New Roman" w:cstheme="minorBidi"/>
          <w:sz w:val="28"/>
          <w:szCs w:val="28"/>
          <w:lang w:eastAsia="en-US"/>
        </w:rPr>
        <w:t>;</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выявление после заключения договора банковского счета несоответствия российской кредитной организации требованиям, установленным частью 2 статьи 176 Жилищного кодекса Российской Федерации,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неоднократное (2 и более раз в течение календарного года) нарушение российской кредитной организацией условий договора банковского счета;</w:t>
      </w:r>
    </w:p>
    <w:p w:rsidR="007C21EB" w:rsidRPr="007C21EB" w:rsidRDefault="00F976C1" w:rsidP="00606861">
      <w:pPr>
        <w:pStyle w:val="a3"/>
        <w:widowControl w:val="0"/>
        <w:numPr>
          <w:ilvl w:val="0"/>
          <w:numId w:val="6"/>
        </w:numPr>
        <w:spacing w:after="0" w:line="240" w:lineRule="auto"/>
        <w:ind w:left="709" w:hanging="425"/>
        <w:contextualSpacing w:val="0"/>
        <w:jc w:val="both"/>
        <w:rPr>
          <w:rFonts w:ascii="Times New Roman" w:hAnsi="Times New Roman"/>
          <w:sz w:val="28"/>
          <w:szCs w:val="28"/>
        </w:rPr>
      </w:pPr>
      <w:bookmarkStart w:id="1" w:name="Par83"/>
      <w:bookmarkEnd w:id="1"/>
      <w:r w:rsidRPr="00FD1F8E">
        <w:rPr>
          <w:rFonts w:ascii="Times New Roman" w:hAnsi="Times New Roman"/>
          <w:sz w:val="28"/>
          <w:szCs w:val="28"/>
        </w:rPr>
        <w:t>лимит размещения средств регионального оператора не может превышать 20 процентов от общей площади (м2) многоквартирных домов, формирующих фонд капитального ремонта у регионального оператора</w:t>
      </w:r>
      <w:r>
        <w:rPr>
          <w:rFonts w:ascii="Times New Roman" w:hAnsi="Times New Roman"/>
          <w:sz w:val="28"/>
          <w:szCs w:val="28"/>
        </w:rPr>
        <w:t>.</w:t>
      </w:r>
    </w:p>
    <w:p w:rsidR="00D03B4C" w:rsidRDefault="00D03B4C"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5E1825" w:rsidRDefault="00F976C1" w:rsidP="00606861">
      <w:pPr>
        <w:pStyle w:val="a3"/>
        <w:widowControl w:val="0"/>
        <w:numPr>
          <w:ilvl w:val="0"/>
          <w:numId w:val="3"/>
        </w:numPr>
        <w:tabs>
          <w:tab w:val="left" w:pos="567"/>
        </w:tabs>
        <w:spacing w:after="0" w:line="240" w:lineRule="auto"/>
        <w:jc w:val="center"/>
        <w:rPr>
          <w:rFonts w:ascii="Times New Roman" w:hAnsi="Times New Roman" w:cs="Times New Roman"/>
          <w:b/>
          <w:sz w:val="28"/>
          <w:szCs w:val="28"/>
        </w:rPr>
      </w:pPr>
      <w:r w:rsidRPr="00F976C1">
        <w:rPr>
          <w:rFonts w:ascii="Times New Roman" w:hAnsi="Times New Roman" w:cs="Times New Roman"/>
          <w:b/>
          <w:sz w:val="28"/>
          <w:szCs w:val="28"/>
        </w:rPr>
        <w:lastRenderedPageBreak/>
        <w:t>Требования к составу и форме конкурсной заявки, порядок её предоставления и отзыва, перечень документов и требования к оформлению документов к конкурсной заявке</w:t>
      </w:r>
      <w:r>
        <w:rPr>
          <w:rFonts w:ascii="Times New Roman" w:hAnsi="Times New Roman" w:cs="Times New Roman"/>
          <w:b/>
          <w:sz w:val="28"/>
          <w:szCs w:val="28"/>
        </w:rPr>
        <w:t>.</w:t>
      </w:r>
    </w:p>
    <w:p w:rsidR="00F976C1" w:rsidRDefault="00F976C1" w:rsidP="00F976C1">
      <w:pPr>
        <w:pStyle w:val="ConsPlusNormal"/>
        <w:jc w:val="both"/>
        <w:rPr>
          <w:rFonts w:ascii="Times New Roman" w:eastAsiaTheme="minorHAnsi" w:hAnsi="Times New Roman" w:cstheme="minorBidi"/>
          <w:sz w:val="28"/>
          <w:szCs w:val="28"/>
          <w:lang w:eastAsia="en-US"/>
        </w:rPr>
      </w:pP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976C1" w:rsidRPr="00AA335B"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 xml:space="preserve">Претендент на участие в конкурсе подает конкурсную заявку на участие в </w:t>
      </w:r>
      <w:r w:rsidRPr="00AA335B">
        <w:rPr>
          <w:rFonts w:ascii="Times New Roman" w:eastAsiaTheme="minorHAnsi" w:hAnsi="Times New Roman" w:cstheme="minorBidi"/>
          <w:sz w:val="28"/>
          <w:szCs w:val="28"/>
          <w:lang w:eastAsia="en-US"/>
        </w:rPr>
        <w:t xml:space="preserve">конкурсе, примерная форма конкурсной заявки приведена в Приложении № </w:t>
      </w:r>
      <w:r w:rsidR="00433F0F">
        <w:rPr>
          <w:rFonts w:ascii="Times New Roman" w:eastAsiaTheme="minorHAnsi" w:hAnsi="Times New Roman" w:cstheme="minorBidi"/>
          <w:sz w:val="28"/>
          <w:szCs w:val="28"/>
          <w:lang w:eastAsia="en-US"/>
        </w:rPr>
        <w:t>2</w:t>
      </w:r>
      <w:r w:rsidRPr="00AA335B">
        <w:rPr>
          <w:rFonts w:ascii="Times New Roman" w:eastAsiaTheme="minorHAnsi" w:hAnsi="Times New Roman" w:cstheme="minorBidi"/>
          <w:sz w:val="28"/>
          <w:szCs w:val="28"/>
          <w:lang w:eastAsia="en-US"/>
        </w:rPr>
        <w:t xml:space="preserve">, а также комплект документов в соответствии с требованиями конкурсной документации, согласно описи по форме согласно Приложения № </w:t>
      </w:r>
      <w:r w:rsidR="00433F0F">
        <w:rPr>
          <w:rFonts w:ascii="Times New Roman" w:eastAsiaTheme="minorHAnsi" w:hAnsi="Times New Roman" w:cstheme="minorBidi"/>
          <w:sz w:val="28"/>
          <w:szCs w:val="28"/>
          <w:lang w:eastAsia="en-US"/>
        </w:rPr>
        <w:t>4</w:t>
      </w:r>
      <w:r w:rsidRPr="00AA335B">
        <w:rPr>
          <w:rFonts w:ascii="Times New Roman" w:eastAsiaTheme="minorHAnsi" w:hAnsi="Times New Roman" w:cstheme="minorBidi"/>
          <w:sz w:val="28"/>
          <w:szCs w:val="28"/>
          <w:lang w:eastAsia="en-US"/>
        </w:rPr>
        <w:t>.</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AA335B">
        <w:rPr>
          <w:rFonts w:ascii="Times New Roman" w:eastAsiaTheme="minorHAnsi" w:hAnsi="Times New Roman" w:cstheme="minorBidi"/>
          <w:sz w:val="28"/>
          <w:szCs w:val="28"/>
          <w:lang w:eastAsia="en-US"/>
        </w:rPr>
        <w:t>Конкурсная заявка подается на бумажном носителе в произвольной</w:t>
      </w:r>
      <w:r w:rsidRPr="00F976C1">
        <w:rPr>
          <w:rFonts w:ascii="Times New Roman" w:eastAsiaTheme="minorHAnsi" w:hAnsi="Times New Roman" w:cstheme="minorBidi"/>
          <w:sz w:val="28"/>
          <w:szCs w:val="28"/>
          <w:lang w:eastAsia="en-US"/>
        </w:rPr>
        <w:t xml:space="preserve"> форме в запечатанном конверте с указанием на конверте адреса места нахождения претендента на участие в конкурсе, а также номера и даты извещения о проведении конкурса, для участия в котором подается заявка. На первой странице заявки указываются сведения о претенденте на участие в конкурсе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 намерен принять участие. </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Подача заявки осуществляется непосредственно руководителем претендента на участие в конкурсе либо уполномоченным им представителем претендента.</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Претендент вправе подать только одну конкурсную заявку на участие в конкурсе.</w:t>
      </w:r>
    </w:p>
    <w:p w:rsidR="00F976C1" w:rsidRP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В состав заявки включаются:</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1) предложения о размере процентной ставки по договору банковского счета;</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2) документы, подтверждающие соответствие претендента части 2 статьи 176 Жилищног</w:t>
      </w:r>
      <w:r w:rsidR="00AB6086">
        <w:rPr>
          <w:rFonts w:ascii="Times New Roman" w:eastAsiaTheme="minorHAnsi" w:hAnsi="Times New Roman" w:cstheme="minorBidi"/>
          <w:sz w:val="28"/>
          <w:szCs w:val="28"/>
          <w:lang w:eastAsia="en-US"/>
        </w:rPr>
        <w:t xml:space="preserve">о кодекса Российской Федерации, а также документы </w:t>
      </w:r>
      <w:r w:rsidR="00AB6086" w:rsidRPr="00414537">
        <w:rPr>
          <w:rFonts w:ascii="Times New Roman" w:eastAsiaTheme="minorHAnsi" w:hAnsi="Times New Roman" w:cstheme="minorBidi"/>
          <w:sz w:val="28"/>
          <w:szCs w:val="28"/>
          <w:lang w:eastAsia="en-US"/>
        </w:rPr>
        <w:t xml:space="preserve">согласно пункта </w:t>
      </w:r>
      <w:r w:rsidR="00414537" w:rsidRPr="00414537">
        <w:rPr>
          <w:rFonts w:ascii="Times New Roman" w:eastAsiaTheme="minorHAnsi" w:hAnsi="Times New Roman" w:cstheme="minorBidi"/>
          <w:sz w:val="28"/>
          <w:szCs w:val="28"/>
          <w:lang w:eastAsia="en-US"/>
        </w:rPr>
        <w:t>6.</w:t>
      </w:r>
      <w:r w:rsidR="00AB6086" w:rsidRPr="00414537">
        <w:rPr>
          <w:rFonts w:ascii="Times New Roman" w:eastAsiaTheme="minorHAnsi" w:hAnsi="Times New Roman" w:cstheme="minorBidi"/>
          <w:sz w:val="28"/>
          <w:szCs w:val="28"/>
          <w:lang w:eastAsia="en-US"/>
        </w:rPr>
        <w:t>8 настоящей конкурсной документации</w:t>
      </w:r>
      <w:r w:rsidRPr="00414537">
        <w:rPr>
          <w:rFonts w:ascii="Times New Roman" w:eastAsiaTheme="minorHAnsi" w:hAnsi="Times New Roman" w:cstheme="minorBidi"/>
          <w:sz w:val="28"/>
          <w:szCs w:val="28"/>
          <w:lang w:eastAsia="en-US"/>
        </w:rPr>
        <w:t>.</w:t>
      </w:r>
      <w:r w:rsidRPr="00F976C1">
        <w:rPr>
          <w:rFonts w:ascii="Times New Roman" w:eastAsiaTheme="minorHAnsi" w:hAnsi="Times New Roman" w:cstheme="minorBidi"/>
          <w:sz w:val="28"/>
          <w:szCs w:val="28"/>
          <w:lang w:eastAsia="en-US"/>
        </w:rPr>
        <w:t xml:space="preserve"> </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6.7. </w:t>
      </w:r>
      <w:r w:rsidRPr="00F976C1">
        <w:rPr>
          <w:rFonts w:ascii="Times New Roman" w:eastAsiaTheme="minorHAnsi" w:hAnsi="Times New Roman" w:cstheme="minorBidi"/>
          <w:sz w:val="28"/>
          <w:szCs w:val="28"/>
          <w:lang w:eastAsia="en-US"/>
        </w:rPr>
        <w:t>К заявке прилагаются:</w:t>
      </w:r>
    </w:p>
    <w:p w:rsidR="00AB6086"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1) </w:t>
      </w:r>
      <w:r w:rsidR="00F976C1" w:rsidRPr="00F976C1">
        <w:rPr>
          <w:rFonts w:ascii="Times New Roman" w:eastAsiaTheme="minorHAnsi" w:hAnsi="Times New Roman" w:cstheme="minorBidi"/>
          <w:sz w:val="28"/>
          <w:szCs w:val="28"/>
          <w:lang w:eastAsia="en-US"/>
        </w:rPr>
        <w:t>опись документов, прилагаемых к заявке (Приложение №</w:t>
      </w:r>
      <w:r w:rsidR="00433F0F">
        <w:rPr>
          <w:rFonts w:ascii="Times New Roman" w:eastAsiaTheme="minorHAnsi" w:hAnsi="Times New Roman" w:cstheme="minorBidi"/>
          <w:sz w:val="28"/>
          <w:szCs w:val="28"/>
          <w:lang w:eastAsia="en-US"/>
        </w:rPr>
        <w:t>4</w:t>
      </w:r>
      <w:r w:rsidR="00F976C1" w:rsidRPr="00F976C1">
        <w:rPr>
          <w:rFonts w:ascii="Times New Roman" w:eastAsiaTheme="minorHAnsi" w:hAnsi="Times New Roman" w:cstheme="minorBidi"/>
          <w:sz w:val="28"/>
          <w:szCs w:val="28"/>
          <w:lang w:eastAsia="en-US"/>
        </w:rPr>
        <w:t xml:space="preserve"> к конкурсной документации);</w:t>
      </w:r>
    </w:p>
    <w:p w:rsidR="00F976C1" w:rsidRP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w:t>
      </w:r>
      <w:r w:rsidR="00F976C1" w:rsidRPr="00F976C1">
        <w:rPr>
          <w:rFonts w:ascii="Times New Roman" w:eastAsiaTheme="minorHAnsi" w:hAnsi="Times New Roman" w:cstheme="minorBidi"/>
          <w:sz w:val="28"/>
          <w:szCs w:val="28"/>
          <w:lang w:eastAsia="en-US"/>
        </w:rPr>
        <w:t xml:space="preserve"> копии решения (протокола) о назначении руководителя претендента на участие в конкурсе на должность и приказ о вступлении в должность руководителя претендента на участие в конкурсе;</w:t>
      </w:r>
    </w:p>
    <w:p w:rsid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3) </w:t>
      </w:r>
      <w:r w:rsidR="00F976C1" w:rsidRPr="00F976C1">
        <w:rPr>
          <w:rFonts w:ascii="Times New Roman" w:eastAsiaTheme="minorHAnsi" w:hAnsi="Times New Roman" w:cstheme="minorBidi"/>
          <w:sz w:val="28"/>
          <w:szCs w:val="28"/>
          <w:lang w:eastAsia="en-US"/>
        </w:rPr>
        <w:t>оригинал доверенности на представление интересов претендента на участие в конкурсе, удостоверенной претендентом на участие в конкурсе,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претендента на участие в конкурсе и (или) пода</w:t>
      </w:r>
      <w:r w:rsidR="00414537">
        <w:rPr>
          <w:rFonts w:ascii="Times New Roman" w:eastAsiaTheme="minorHAnsi" w:hAnsi="Times New Roman" w:cstheme="minorBidi"/>
          <w:sz w:val="28"/>
          <w:szCs w:val="28"/>
          <w:lang w:eastAsia="en-US"/>
        </w:rPr>
        <w:t>чи заявки таким представителем).</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6.8. </w:t>
      </w:r>
      <w:r w:rsidRPr="00DB4C6E">
        <w:rPr>
          <w:rFonts w:ascii="Times New Roman" w:hAnsi="Times New Roman"/>
          <w:sz w:val="28"/>
          <w:szCs w:val="28"/>
        </w:rPr>
        <w:t>Комплект необходимых документов, соответствующий требованиям действующего законодательства, пред</w:t>
      </w:r>
      <w:r>
        <w:rPr>
          <w:rFonts w:ascii="Times New Roman" w:hAnsi="Times New Roman"/>
          <w:sz w:val="28"/>
          <w:szCs w:val="28"/>
        </w:rPr>
        <w:t>оставляемый участниками конкурса</w:t>
      </w:r>
      <w:r w:rsidRPr="00DB4C6E">
        <w:rPr>
          <w:rFonts w:ascii="Times New Roman" w:hAnsi="Times New Roman"/>
          <w:sz w:val="28"/>
          <w:szCs w:val="28"/>
        </w:rPr>
        <w:t xml:space="preserve">, с целью установления конкурсной комиссией соответствия претендента на участие </w:t>
      </w:r>
      <w:r w:rsidRPr="00DB4C6E">
        <w:rPr>
          <w:rFonts w:ascii="Times New Roman" w:hAnsi="Times New Roman"/>
          <w:sz w:val="28"/>
          <w:szCs w:val="28"/>
        </w:rPr>
        <w:lastRenderedPageBreak/>
        <w:t>в открытом</w:t>
      </w:r>
      <w:r>
        <w:rPr>
          <w:rFonts w:ascii="Times New Roman" w:hAnsi="Times New Roman"/>
          <w:sz w:val="28"/>
          <w:szCs w:val="28"/>
        </w:rPr>
        <w:t xml:space="preserve"> конкурса</w:t>
      </w:r>
      <w:r w:rsidRPr="00DB4C6E">
        <w:rPr>
          <w:rFonts w:ascii="Times New Roman" w:hAnsi="Times New Roman"/>
          <w:sz w:val="28"/>
          <w:szCs w:val="28"/>
        </w:rPr>
        <w:t xml:space="preserve"> предъявляемым требованиям согласно постановле</w:t>
      </w:r>
      <w:r>
        <w:rPr>
          <w:rFonts w:ascii="Times New Roman" w:hAnsi="Times New Roman"/>
          <w:sz w:val="28"/>
          <w:szCs w:val="28"/>
        </w:rPr>
        <w:t>нию</w:t>
      </w:r>
      <w:r w:rsidRPr="00DB4C6E">
        <w:rPr>
          <w:rFonts w:ascii="Times New Roman" w:hAnsi="Times New Roman"/>
          <w:sz w:val="28"/>
          <w:szCs w:val="28"/>
        </w:rPr>
        <w:t xml:space="preserve"> правительства Российской федерации № 454 от 26 мая 2016 года, входящий в состав заявки:</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заявка на участие в конкурсе </w:t>
      </w:r>
      <w:r w:rsidRPr="00F976C1">
        <w:rPr>
          <w:rFonts w:ascii="Times New Roman" w:hAnsi="Times New Roman"/>
          <w:sz w:val="28"/>
          <w:szCs w:val="28"/>
        </w:rPr>
        <w:t>(</w:t>
      </w:r>
      <w:r w:rsidRPr="00AA335B">
        <w:rPr>
          <w:rFonts w:ascii="Times New Roman" w:hAnsi="Times New Roman"/>
          <w:sz w:val="28"/>
          <w:szCs w:val="28"/>
        </w:rPr>
        <w:t>Приложение №</w:t>
      </w:r>
      <w:r w:rsidR="00433F0F">
        <w:rPr>
          <w:rFonts w:ascii="Times New Roman" w:hAnsi="Times New Roman"/>
          <w:sz w:val="28"/>
          <w:szCs w:val="28"/>
        </w:rPr>
        <w:t>2</w:t>
      </w:r>
      <w:r w:rsidRPr="00AA335B">
        <w:rPr>
          <w:rFonts w:ascii="Times New Roman" w:hAnsi="Times New Roman"/>
          <w:sz w:val="28"/>
          <w:szCs w:val="28"/>
        </w:rPr>
        <w:t xml:space="preserve"> к конкурсной</w:t>
      </w:r>
      <w:r w:rsidRPr="00F976C1">
        <w:rPr>
          <w:rFonts w:ascii="Times New Roman" w:hAnsi="Times New Roman"/>
          <w:sz w:val="28"/>
          <w:szCs w:val="28"/>
        </w:rPr>
        <w:t xml:space="preserve"> документации)</w:t>
      </w:r>
      <w:r w:rsidRPr="00DB4C6E">
        <w:rPr>
          <w:rFonts w:ascii="Times New Roman" w:hAnsi="Times New Roman"/>
          <w:sz w:val="28"/>
          <w:szCs w:val="28"/>
        </w:rPr>
        <w:t>;</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заверенные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копии учредительных документов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заверенную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копию свидетельства о государственной регистрации юридического лица –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выписку из Единого государственного реестра юридических лиц, полученную не ранее чем за три месяца до дня публикации извещения о проведении конкурса, или ее нотариально удостоверенную копию;</w:t>
      </w:r>
    </w:p>
    <w:p w:rsidR="00414537" w:rsidRPr="00DB4C6E" w:rsidRDefault="00414537" w:rsidP="00414537">
      <w:pPr>
        <w:tabs>
          <w:tab w:val="left" w:pos="993"/>
        </w:tabs>
        <w:spacing w:after="0" w:line="240" w:lineRule="auto"/>
        <w:ind w:firstLine="709"/>
        <w:jc w:val="both"/>
        <w:rPr>
          <w:rFonts w:ascii="Times New Roman" w:hAnsi="Times New Roman"/>
          <w:sz w:val="28"/>
          <w:szCs w:val="28"/>
        </w:rPr>
      </w:pPr>
      <w:r w:rsidRPr="00DB4C6E">
        <w:rPr>
          <w:rFonts w:ascii="Times New Roman" w:hAnsi="Times New Roman"/>
          <w:sz w:val="28"/>
          <w:szCs w:val="28"/>
        </w:rPr>
        <w:t>- конкурсное предложение участника конкурса, содержащее информацию об условиях открытия и ведения банковских счетов и счетов регионального оператора в соответствии с условиями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проект договора банковского счета (далее – договор);</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документ, подтверждающий полномочия лица на осуществление деятельности от имени кредитной организации (заверенный в установленном законодательством порядке); </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заверенную в установленном законодательством порядке копию лицензии Банка России;</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B4C6E">
        <w:rPr>
          <w:rFonts w:ascii="Times New Roman" w:hAnsi="Times New Roman"/>
          <w:sz w:val="28"/>
          <w:szCs w:val="28"/>
        </w:rPr>
        <w:t>копию свидетельства об участии в системе обязательного страхования вкладов, заверенную подписью руководителя российской кредитной организации и ее печатью;</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 справку об отсутствии задолженности по налогам по состоянию на последнюю отчетную дату.</w:t>
      </w:r>
    </w:p>
    <w:p w:rsidR="00AB6086" w:rsidRDefault="00AB6086" w:rsidP="00414537">
      <w:pPr>
        <w:pStyle w:val="ConsPlusNormal"/>
        <w:ind w:firstLine="709"/>
        <w:jc w:val="both"/>
        <w:rPr>
          <w:rFonts w:ascii="Times New Roman" w:eastAsiaTheme="minorHAnsi" w:hAnsi="Times New Roman"/>
          <w:sz w:val="28"/>
          <w:szCs w:val="28"/>
        </w:rPr>
      </w:pPr>
      <w:r>
        <w:rPr>
          <w:rFonts w:ascii="Times New Roman" w:eastAsiaTheme="minorHAnsi" w:hAnsi="Times New Roman" w:cstheme="minorBidi"/>
          <w:sz w:val="28"/>
          <w:szCs w:val="28"/>
          <w:lang w:eastAsia="en-US"/>
        </w:rPr>
        <w:t>6.</w:t>
      </w:r>
      <w:r w:rsidR="00414537">
        <w:rPr>
          <w:rFonts w:ascii="Times New Roman" w:eastAsiaTheme="minorHAnsi" w:hAnsi="Times New Roman" w:cstheme="minorBidi"/>
          <w:sz w:val="28"/>
          <w:szCs w:val="28"/>
          <w:lang w:eastAsia="en-US"/>
        </w:rPr>
        <w:t>9</w:t>
      </w:r>
      <w:r>
        <w:rPr>
          <w:rFonts w:ascii="Times New Roman" w:eastAsiaTheme="minorHAnsi" w:hAnsi="Times New Roman" w:cstheme="minorBidi"/>
          <w:sz w:val="28"/>
          <w:szCs w:val="28"/>
          <w:lang w:eastAsia="en-US"/>
        </w:rPr>
        <w:t xml:space="preserve">. </w:t>
      </w:r>
      <w:r w:rsidRPr="00DB4C6E">
        <w:rPr>
          <w:rFonts w:ascii="Times New Roman" w:eastAsiaTheme="minorHAnsi" w:hAnsi="Times New Roman"/>
          <w:sz w:val="28"/>
          <w:szCs w:val="28"/>
        </w:rPr>
        <w:t xml:space="preserve">Комплект документов, прилагаемых к заявке, а также опись этих документов </w:t>
      </w:r>
      <w:r w:rsidR="00414537" w:rsidRPr="00F976C1">
        <w:rPr>
          <w:rFonts w:ascii="Times New Roman" w:eastAsiaTheme="minorHAnsi" w:hAnsi="Times New Roman" w:cstheme="minorBidi"/>
          <w:sz w:val="28"/>
          <w:szCs w:val="28"/>
          <w:lang w:eastAsia="en-US"/>
        </w:rPr>
        <w:t>должны быть составлены на русском языке</w:t>
      </w:r>
      <w:r w:rsidR="00414537">
        <w:rPr>
          <w:rFonts w:ascii="Times New Roman" w:eastAsiaTheme="minorHAnsi" w:hAnsi="Times New Roman" w:cstheme="minorBidi"/>
          <w:sz w:val="28"/>
          <w:szCs w:val="28"/>
          <w:lang w:eastAsia="en-US"/>
        </w:rPr>
        <w:t>,</w:t>
      </w:r>
      <w:r w:rsidR="00414537" w:rsidRPr="00DB4C6E">
        <w:rPr>
          <w:rFonts w:ascii="Times New Roman" w:eastAsiaTheme="minorHAnsi" w:hAnsi="Times New Roman"/>
          <w:sz w:val="28"/>
          <w:szCs w:val="28"/>
        </w:rPr>
        <w:t xml:space="preserve"> </w:t>
      </w:r>
      <w:r w:rsidR="00414537">
        <w:rPr>
          <w:rFonts w:ascii="Times New Roman" w:eastAsiaTheme="minorHAnsi" w:hAnsi="Times New Roman"/>
          <w:sz w:val="28"/>
          <w:szCs w:val="28"/>
        </w:rPr>
        <w:t>сшиты</w:t>
      </w:r>
      <w:r w:rsidRPr="00DB4C6E">
        <w:rPr>
          <w:rFonts w:ascii="Times New Roman" w:eastAsiaTheme="minorHAnsi" w:hAnsi="Times New Roman"/>
          <w:sz w:val="28"/>
          <w:szCs w:val="28"/>
        </w:rPr>
        <w:t xml:space="preserve"> в единую книгу</w:t>
      </w:r>
      <w:r w:rsidR="001C5BB6">
        <w:rPr>
          <w:rFonts w:ascii="Times New Roman" w:eastAsiaTheme="minorHAnsi" w:hAnsi="Times New Roman"/>
          <w:sz w:val="28"/>
          <w:szCs w:val="28"/>
        </w:rPr>
        <w:t>,</w:t>
      </w:r>
      <w:r w:rsidRPr="00DB4C6E">
        <w:rPr>
          <w:rFonts w:ascii="Times New Roman" w:eastAsiaTheme="minorHAnsi" w:hAnsi="Times New Roman"/>
          <w:sz w:val="28"/>
          <w:szCs w:val="28"/>
        </w:rPr>
        <w:t xml:space="preserve"> </w:t>
      </w:r>
      <w:r w:rsidR="001C5BB6" w:rsidRPr="00F976C1">
        <w:rPr>
          <w:rFonts w:ascii="Times New Roman" w:eastAsiaTheme="minorHAnsi" w:hAnsi="Times New Roman" w:cstheme="minorBidi"/>
          <w:sz w:val="28"/>
          <w:szCs w:val="28"/>
          <w:lang w:eastAsia="en-US"/>
        </w:rPr>
        <w:t>которая должна содержать сквозную нумерацию листов, скрепленных печатью, на обороте книги должно быть указано количество страниц, указанных цифрами и прописью, а также подпись лица, уполномоченного на подписание конкурсной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 листов», при этом прошивка должна быть подписана лицом, уполномоченным на подписание конкурсной заявки на участие в конкурсе, и скреплена печатью претендента на участие в конкурсе</w:t>
      </w:r>
      <w:r w:rsidR="00C9245F">
        <w:rPr>
          <w:rFonts w:ascii="Times New Roman" w:eastAsiaTheme="minorHAnsi" w:hAnsi="Times New Roman"/>
          <w:sz w:val="28"/>
          <w:szCs w:val="28"/>
        </w:rPr>
        <w:t>.</w:t>
      </w:r>
    </w:p>
    <w:p w:rsidR="00C9245F" w:rsidRDefault="00C9245F"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6.</w:t>
      </w:r>
      <w:r w:rsidR="00414537">
        <w:rPr>
          <w:rFonts w:ascii="Times New Roman" w:hAnsi="Times New Roman"/>
          <w:sz w:val="28"/>
          <w:szCs w:val="28"/>
        </w:rPr>
        <w:t>10</w:t>
      </w:r>
      <w:r>
        <w:rPr>
          <w:rFonts w:ascii="Times New Roman" w:hAnsi="Times New Roman"/>
          <w:sz w:val="28"/>
          <w:szCs w:val="28"/>
        </w:rPr>
        <w:t xml:space="preserve">. </w:t>
      </w:r>
      <w:r w:rsidRPr="00DB4C6E">
        <w:rPr>
          <w:rFonts w:ascii="Times New Roman" w:hAnsi="Times New Roman"/>
          <w:sz w:val="28"/>
          <w:szCs w:val="28"/>
        </w:rPr>
        <w:t>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1C5BB6" w:rsidRDefault="00C9245F" w:rsidP="00C9245F">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Pr>
          <w:rFonts w:ascii="Times New Roman" w:hAnsi="Times New Roman"/>
          <w:sz w:val="28"/>
          <w:szCs w:val="28"/>
        </w:rPr>
        <w:t>1</w:t>
      </w:r>
      <w:r w:rsidR="00414537">
        <w:rPr>
          <w:rFonts w:ascii="Times New Roman" w:hAnsi="Times New Roman"/>
          <w:sz w:val="28"/>
          <w:szCs w:val="28"/>
        </w:rPr>
        <w:t>1</w:t>
      </w:r>
      <w:r>
        <w:rPr>
          <w:rFonts w:ascii="Times New Roman" w:hAnsi="Times New Roman"/>
          <w:sz w:val="28"/>
          <w:szCs w:val="28"/>
        </w:rPr>
        <w:t>.</w:t>
      </w:r>
      <w:r w:rsidRPr="00DB4C6E">
        <w:rPr>
          <w:rFonts w:ascii="Times New Roman" w:hAnsi="Times New Roman"/>
          <w:sz w:val="28"/>
          <w:szCs w:val="28"/>
        </w:rPr>
        <w:t xml:space="preserve"> </w:t>
      </w:r>
      <w:r w:rsidR="001C5BB6" w:rsidRPr="00F976C1">
        <w:rPr>
          <w:rFonts w:ascii="Times New Roman" w:hAnsi="Times New Roman"/>
          <w:sz w:val="28"/>
          <w:szCs w:val="28"/>
        </w:rPr>
        <w:t>Все документы, представленные претендентами на участие в конкурсе в составе конкурсной заявки на участие в конкурсе, должны быть заполнены по всем пунктам. В незаполненных пунктах (в случае их наличия) должен ставиться прочерк</w:t>
      </w:r>
      <w:r w:rsidR="001C5BB6">
        <w:rPr>
          <w:rFonts w:ascii="Times New Roman" w:hAnsi="Times New Roman"/>
          <w:sz w:val="28"/>
          <w:szCs w:val="28"/>
        </w:rPr>
        <w:t>.</w:t>
      </w:r>
    </w:p>
    <w:p w:rsidR="001C5BB6"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6.12. </w:t>
      </w:r>
      <w:r w:rsidRPr="00F976C1">
        <w:rPr>
          <w:rFonts w:ascii="Times New Roman" w:hAnsi="Times New Roman"/>
          <w:sz w:val="28"/>
          <w:szCs w:val="28"/>
        </w:rPr>
        <w:t>Если в документах, входящих в состав конкурсной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r>
        <w:rPr>
          <w:rFonts w:ascii="Times New Roman" w:hAnsi="Times New Roman"/>
          <w:sz w:val="28"/>
          <w:szCs w:val="28"/>
        </w:rPr>
        <w:t>.</w:t>
      </w:r>
    </w:p>
    <w:p w:rsidR="00C9245F"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6.13. </w:t>
      </w:r>
      <w:r w:rsidR="00C9245F" w:rsidRPr="00DB4C6E">
        <w:rPr>
          <w:rFonts w:ascii="Times New Roman" w:hAnsi="Times New Roman"/>
          <w:sz w:val="28"/>
          <w:szCs w:val="28"/>
        </w:rPr>
        <w:t xml:space="preserve">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w:t>
      </w:r>
      <w:r w:rsidR="00C9245F">
        <w:rPr>
          <w:rFonts w:ascii="Times New Roman" w:hAnsi="Times New Roman"/>
          <w:sz w:val="28"/>
          <w:szCs w:val="28"/>
        </w:rPr>
        <w:t>Заказчик</w:t>
      </w:r>
      <w:r w:rsidR="00C9245F" w:rsidRPr="00DB4C6E">
        <w:rPr>
          <w:rFonts w:ascii="Times New Roman" w:hAnsi="Times New Roman"/>
          <w:sz w:val="28"/>
          <w:szCs w:val="28"/>
        </w:rPr>
        <w:t xml:space="preserve"> выдает расписку в получении конверта с заявкой, содержащую регистрационный номер, указанный в журнале приема заявок, дату и время его получения</w:t>
      </w:r>
      <w:r w:rsidR="00414537">
        <w:rPr>
          <w:rFonts w:ascii="Times New Roman" w:hAnsi="Times New Roman"/>
          <w:sz w:val="28"/>
          <w:szCs w:val="28"/>
        </w:rPr>
        <w:t>.</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4</w:t>
      </w:r>
      <w:r>
        <w:rPr>
          <w:rFonts w:ascii="Times New Roman" w:hAnsi="Times New Roman"/>
          <w:sz w:val="28"/>
          <w:szCs w:val="28"/>
        </w:rPr>
        <w:t>.</w:t>
      </w:r>
      <w:r w:rsidRPr="00DB4C6E">
        <w:rPr>
          <w:rFonts w:ascii="Times New Roman" w:hAnsi="Times New Roman"/>
          <w:sz w:val="28"/>
          <w:szCs w:val="28"/>
        </w:rPr>
        <w:t xml:space="preserve">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пунктом 6.8 </w:t>
      </w:r>
      <w:r w:rsidR="009B3DA2">
        <w:rPr>
          <w:rFonts w:ascii="Times New Roman" w:hAnsi="Times New Roman"/>
          <w:sz w:val="28"/>
          <w:szCs w:val="28"/>
        </w:rPr>
        <w:t xml:space="preserve">– 6.10 </w:t>
      </w:r>
      <w:r w:rsidRPr="00DB4C6E">
        <w:rPr>
          <w:rFonts w:ascii="Times New Roman" w:hAnsi="Times New Roman"/>
          <w:sz w:val="28"/>
          <w:szCs w:val="28"/>
        </w:rPr>
        <w:t>настоящего Извещения,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5</w:t>
      </w:r>
      <w:r>
        <w:rPr>
          <w:rFonts w:ascii="Times New Roman" w:hAnsi="Times New Roman"/>
          <w:sz w:val="28"/>
          <w:szCs w:val="28"/>
        </w:rPr>
        <w:t>.</w:t>
      </w:r>
      <w:r w:rsidRPr="00DB4C6E">
        <w:rPr>
          <w:rFonts w:ascii="Times New Roman" w:hAnsi="Times New Roman"/>
          <w:sz w:val="28"/>
          <w:szCs w:val="28"/>
        </w:rPr>
        <w:t xml:space="preserve">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6</w:t>
      </w:r>
      <w:r>
        <w:rPr>
          <w:rFonts w:ascii="Times New Roman" w:hAnsi="Times New Roman"/>
          <w:sz w:val="28"/>
          <w:szCs w:val="28"/>
        </w:rPr>
        <w:t>.</w:t>
      </w:r>
      <w:r w:rsidRPr="00DB4C6E">
        <w:rPr>
          <w:rFonts w:ascii="Times New Roman" w:hAnsi="Times New Roman"/>
          <w:sz w:val="28"/>
          <w:szCs w:val="28"/>
        </w:rPr>
        <w:t xml:space="preserve">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7</w:t>
      </w:r>
      <w:r>
        <w:rPr>
          <w:rFonts w:ascii="Times New Roman" w:hAnsi="Times New Roman"/>
          <w:sz w:val="28"/>
          <w:szCs w:val="28"/>
        </w:rPr>
        <w:t>.</w:t>
      </w:r>
      <w:r w:rsidRPr="00DB4C6E">
        <w:rPr>
          <w:rFonts w:ascii="Times New Roman" w:hAnsi="Times New Roman"/>
          <w:sz w:val="28"/>
          <w:szCs w:val="28"/>
        </w:rPr>
        <w:t xml:space="preserve"> Прием заявок после даты окончания приема заявок не допускается.</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8</w:t>
      </w:r>
      <w:r>
        <w:rPr>
          <w:rFonts w:ascii="Times New Roman" w:hAnsi="Times New Roman"/>
          <w:sz w:val="28"/>
          <w:szCs w:val="28"/>
        </w:rPr>
        <w:t>.</w:t>
      </w:r>
      <w:r w:rsidRPr="00DB4C6E">
        <w:rPr>
          <w:rFonts w:ascii="Times New Roman" w:hAnsi="Times New Roman"/>
          <w:sz w:val="28"/>
          <w:szCs w:val="28"/>
        </w:rPr>
        <w:t xml:space="preserve">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9</w:t>
      </w:r>
      <w:r>
        <w:rPr>
          <w:rFonts w:ascii="Times New Roman" w:hAnsi="Times New Roman"/>
          <w:sz w:val="28"/>
          <w:szCs w:val="28"/>
        </w:rPr>
        <w:t>.</w:t>
      </w:r>
      <w:r w:rsidRPr="00DB4C6E">
        <w:rPr>
          <w:rFonts w:ascii="Times New Roman" w:hAnsi="Times New Roman"/>
          <w:sz w:val="28"/>
          <w:szCs w:val="28"/>
        </w:rPr>
        <w:t xml:space="preserve">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20</w:t>
      </w:r>
      <w:r>
        <w:rPr>
          <w:rFonts w:ascii="Times New Roman" w:hAnsi="Times New Roman"/>
          <w:sz w:val="28"/>
          <w:szCs w:val="28"/>
        </w:rPr>
        <w:t>.</w:t>
      </w:r>
      <w:r w:rsidRPr="00DB4C6E">
        <w:rPr>
          <w:rFonts w:ascii="Times New Roman" w:hAnsi="Times New Roman"/>
          <w:sz w:val="28"/>
          <w:szCs w:val="28"/>
        </w:rPr>
        <w:t xml:space="preserve"> </w:t>
      </w:r>
      <w:r>
        <w:rPr>
          <w:rFonts w:ascii="Times New Roman" w:hAnsi="Times New Roman"/>
          <w:sz w:val="28"/>
          <w:szCs w:val="28"/>
        </w:rPr>
        <w:t>Заказчик</w:t>
      </w:r>
      <w:r w:rsidRPr="00DB4C6E">
        <w:rPr>
          <w:rFonts w:ascii="Times New Roman" w:hAnsi="Times New Roman"/>
          <w:sz w:val="28"/>
          <w:szCs w:val="28"/>
        </w:rPr>
        <w:t xml:space="preserve"> обязан обеспечить целостность конвертов с заявками и конфиденциальность содержащихся в них сведений до даты вскрытия конвертов с заявками.</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21</w:t>
      </w:r>
      <w:r>
        <w:rPr>
          <w:rFonts w:ascii="Times New Roman" w:hAnsi="Times New Roman"/>
          <w:sz w:val="28"/>
          <w:szCs w:val="28"/>
        </w:rPr>
        <w:t>.</w:t>
      </w:r>
      <w:r w:rsidRPr="00DB4C6E">
        <w:rPr>
          <w:rFonts w:ascii="Times New Roman" w:hAnsi="Times New Roman"/>
          <w:sz w:val="28"/>
          <w:szCs w:val="28"/>
        </w:rPr>
        <w:t xml:space="preserve"> Уполномоченный представитель регионального оператора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13F17" w:rsidRDefault="00D13F17" w:rsidP="00D13F17">
      <w:pPr>
        <w:tabs>
          <w:tab w:val="left" w:pos="8475"/>
        </w:tabs>
        <w:spacing w:after="0" w:line="240" w:lineRule="auto"/>
        <w:jc w:val="both"/>
        <w:rPr>
          <w:rFonts w:ascii="Times New Roman" w:hAnsi="Times New Roman"/>
          <w:sz w:val="28"/>
          <w:szCs w:val="28"/>
        </w:rPr>
      </w:pPr>
    </w:p>
    <w:p w:rsidR="008A765E" w:rsidRDefault="008A765E" w:rsidP="00606861">
      <w:pPr>
        <w:pStyle w:val="a3"/>
        <w:numPr>
          <w:ilvl w:val="0"/>
          <w:numId w:val="3"/>
        </w:numPr>
        <w:tabs>
          <w:tab w:val="left" w:pos="84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проведения конкурса, п</w:t>
      </w:r>
      <w:r w:rsidR="00D13F17" w:rsidRPr="00D13F17">
        <w:rPr>
          <w:rFonts w:ascii="Times New Roman" w:hAnsi="Times New Roman" w:cs="Times New Roman"/>
          <w:b/>
          <w:sz w:val="28"/>
          <w:szCs w:val="28"/>
        </w:rPr>
        <w:t xml:space="preserve">орядок вскрытия конвертов с конкурсными заявками и рассмотрение конкурсных заявок </w:t>
      </w:r>
    </w:p>
    <w:p w:rsidR="00D13F17" w:rsidRDefault="00D13F17" w:rsidP="008A765E">
      <w:pPr>
        <w:pStyle w:val="a3"/>
        <w:tabs>
          <w:tab w:val="left" w:pos="8475"/>
        </w:tabs>
        <w:spacing w:after="0" w:line="240" w:lineRule="auto"/>
        <w:ind w:left="360"/>
        <w:jc w:val="center"/>
        <w:rPr>
          <w:rFonts w:ascii="Times New Roman" w:hAnsi="Times New Roman" w:cs="Times New Roman"/>
          <w:b/>
          <w:sz w:val="28"/>
          <w:szCs w:val="28"/>
        </w:rPr>
      </w:pPr>
      <w:r w:rsidRPr="00D13F17">
        <w:rPr>
          <w:rFonts w:ascii="Times New Roman" w:hAnsi="Times New Roman" w:cs="Times New Roman"/>
          <w:b/>
          <w:sz w:val="28"/>
          <w:szCs w:val="28"/>
        </w:rPr>
        <w:t>на участие в конкурсе</w:t>
      </w:r>
      <w:r>
        <w:rPr>
          <w:rFonts w:ascii="Times New Roman" w:hAnsi="Times New Roman" w:cs="Times New Roman"/>
          <w:b/>
          <w:sz w:val="28"/>
          <w:szCs w:val="28"/>
        </w:rPr>
        <w:t>.</w:t>
      </w:r>
    </w:p>
    <w:p w:rsidR="00D13F17" w:rsidRDefault="00D13F17" w:rsidP="00D13F17">
      <w:pPr>
        <w:pStyle w:val="a3"/>
        <w:tabs>
          <w:tab w:val="left" w:pos="8475"/>
        </w:tabs>
        <w:spacing w:after="0" w:line="240" w:lineRule="auto"/>
        <w:ind w:left="360"/>
        <w:rPr>
          <w:rFonts w:ascii="Times New Roman" w:hAnsi="Times New Roman" w:cs="Times New Roman"/>
          <w:b/>
          <w:sz w:val="28"/>
          <w:szCs w:val="28"/>
        </w:rPr>
      </w:pP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Для проведения конкурса приказом </w:t>
      </w:r>
      <w:r>
        <w:rPr>
          <w:rFonts w:ascii="Times New Roman" w:eastAsiaTheme="minorHAnsi" w:hAnsi="Times New Roman" w:cstheme="minorBidi"/>
          <w:color w:val="auto"/>
          <w:kern w:val="0"/>
          <w:sz w:val="28"/>
          <w:szCs w:val="28"/>
          <w:lang w:eastAsia="en-US"/>
        </w:rPr>
        <w:t>З</w:t>
      </w:r>
      <w:r w:rsidRPr="008A765E">
        <w:rPr>
          <w:rFonts w:ascii="Times New Roman" w:eastAsiaTheme="minorHAnsi" w:hAnsi="Times New Roman" w:cstheme="minorBidi"/>
          <w:color w:val="auto"/>
          <w:kern w:val="0"/>
          <w:sz w:val="28"/>
          <w:szCs w:val="28"/>
          <w:lang w:eastAsia="en-US"/>
        </w:rPr>
        <w:t xml:space="preserve">аказчика создаётся конкурсная комиссия в составе не менее пяти человек. Конкурсная комиссия состоит из председателя конкурсной комиссии, заместителя председателя, секретаря конкурсной комиссии и </w:t>
      </w:r>
      <w:r>
        <w:rPr>
          <w:rFonts w:ascii="Times New Roman" w:eastAsiaTheme="minorHAnsi" w:hAnsi="Times New Roman" w:cstheme="minorBidi"/>
          <w:color w:val="auto"/>
          <w:kern w:val="0"/>
          <w:sz w:val="28"/>
          <w:szCs w:val="28"/>
          <w:lang w:eastAsia="en-US"/>
        </w:rPr>
        <w:t>попечительского совета</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Председатель конкурсной комиссии (заместитель председателя конкурсной комиссии в случае отсутствия председателя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руководит деятельностью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председательствует на заседаниях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Секретарь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осуществляет приём, регистрацию и хранение конкурсных заявок;</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ведёт протоколы заседаний конкурсной комиссии, обеспечивает их подписание и опубликование;</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извещает членов конкурсной комиссии о дате заседания конкурсной комиссии путём направления уведомлений не позднее, чем за пять календарных дней до даты заседания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оповещает в письменном виде участника конкурса, признанного по результатам оценки конкурсных заявок победителем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color w:val="auto"/>
          <w:kern w:val="0"/>
          <w:sz w:val="28"/>
          <w:szCs w:val="28"/>
          <w:lang w:eastAsia="en-US"/>
        </w:rPr>
        <w:t>Попечительский совет</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решении всех вопросов, входящих в компетенцию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заседаниях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выполняют в установленные сроки поручения председателя конкурсной комиссии, решения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осуществляет следующие функции: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а) вскрытие конвертов с заявками на заседании конкурсной комиссии и ведение протокола вскрытия конвертов с заявками;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б) рассмотрение заявок на заседании конкурсной комиссии и ведение протокола рассмотрения заявок;</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 принятие решений о допуске претендентов, подавших заявки, к участию в конкурсе, и о признании их участниками конкурса;</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г) оценка заявок и определение победителя конкурса, а также ведение протокола оценки и сопоставления заявок.</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имеет право запрашивать и получать информацию (пояснения, разъяснения, комментарии) от участников конкурсов как по заявке в целом, так и по отдельным представленным документам.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Заседание конкурсной комиссии проводит председатель конкурсной комиссии, в случае его отсутствия заседание проводит заместитель председателя конкурсной комиссии.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Заседание конкурсной комиссии считается правомочным, если на нём присутствуют не менее половины общего числа членов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Заказчиком обеспечивается осуществление аудио- и (или) видеозаписей заседания конкурсной комиссии при вскрытии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Уполномоченные представители претендентов,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всех конвертов с заявками осуществляется в один день. Объявление перерывов во время вскрытия конвертов с заявками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установления факта подачи одним претендентом 2 и более заявок при условии, что поданные ранее заявки такого претендента не отозваны, все заявки этого претендента не рассматриваются.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При вскрытии конвертов с заявками конкурсная комиссия объявляет полное фирменное наименование претендента,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представлен только один конверт с заявкой в связи с подачей в период приема заявок на участие в конкурсе единственной заявки на участие в конкурсе, такой конверт вскрывается в общем порядке, предусмотренном настоящим разделом.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r w:rsidR="009B3DA2" w:rsidRPr="008A765E">
        <w:rPr>
          <w:rFonts w:ascii="Times New Roman" w:eastAsiaTheme="minorHAnsi" w:hAnsi="Times New Roman" w:cstheme="minorBidi"/>
          <w:color w:val="auto"/>
          <w:kern w:val="0"/>
          <w:sz w:val="28"/>
          <w:szCs w:val="28"/>
          <w:lang w:eastAsia="en-US"/>
        </w:rPr>
        <w:t>вовремя</w:t>
      </w:r>
      <w:r w:rsidRPr="008A765E">
        <w:rPr>
          <w:rFonts w:ascii="Times New Roman" w:eastAsiaTheme="minorHAnsi" w:hAnsi="Times New Roman" w:cstheme="minorBidi"/>
          <w:color w:val="auto"/>
          <w:kern w:val="0"/>
          <w:sz w:val="28"/>
          <w:szCs w:val="28"/>
          <w:lang w:eastAsia="en-US"/>
        </w:rPr>
        <w:t>, которые указаны в извещении о проведении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Срок рассмотрения и оценки заявок не может превышать 7 </w:t>
      </w:r>
      <w:r>
        <w:rPr>
          <w:rFonts w:ascii="Times New Roman" w:eastAsiaTheme="minorHAnsi" w:hAnsi="Times New Roman" w:cstheme="minorBidi"/>
          <w:color w:val="auto"/>
          <w:kern w:val="0"/>
          <w:sz w:val="28"/>
          <w:szCs w:val="28"/>
          <w:lang w:eastAsia="en-US"/>
        </w:rPr>
        <w:t xml:space="preserve">(семь) </w:t>
      </w:r>
      <w:r w:rsidRPr="008A765E">
        <w:rPr>
          <w:rFonts w:ascii="Times New Roman" w:eastAsiaTheme="minorHAnsi" w:hAnsi="Times New Roman" w:cstheme="minorBidi"/>
          <w:color w:val="auto"/>
          <w:kern w:val="0"/>
          <w:sz w:val="28"/>
          <w:szCs w:val="28"/>
          <w:lang w:eastAsia="en-US"/>
        </w:rPr>
        <w:t>рабочих дней с даты подписания протокола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осуществляется проверка:</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а) соответствия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color w:val="auto"/>
            <w:kern w:val="0"/>
            <w:sz w:val="28"/>
            <w:szCs w:val="28"/>
            <w:lang w:eastAsia="en-US"/>
          </w:rPr>
          <w:t>пунктом 3.1. настоящей конкурсной документации</w:t>
        </w:r>
      </w:hyperlink>
      <w:r w:rsidRPr="008A765E">
        <w:rPr>
          <w:rFonts w:ascii="Times New Roman" w:eastAsiaTheme="minorHAnsi" w:hAnsi="Times New Roman" w:cstheme="minorBidi"/>
          <w:color w:val="auto"/>
          <w:kern w:val="0"/>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б) оформления заявки в соответствии с требованиями, предусмотренными настоящей конкурсной документации.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основании результатов рассмотрения заявок конкурсная комиссия принимает одно из следующих решений:</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а) допуск претендента, подавшего заявку, к участию в конкурсе и признание его участником конкурса;</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отказ в допуске претендента, подавшего заявку, к участию в конкурсе.</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Основаниями для принятия решения об отказе в допуске претендента, подавшего заявку, к участию в конкурсе являются:</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а) несоответствие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sz w:val="28"/>
            <w:szCs w:val="28"/>
            <w:lang w:eastAsia="en-US"/>
          </w:rPr>
          <w:t>пунктом 3.1. настоящей конкурсной документации</w:t>
        </w:r>
      </w:hyperlink>
      <w:r w:rsidRPr="008A765E">
        <w:rPr>
          <w:rFonts w:ascii="Times New Roman" w:eastAsiaTheme="minorHAnsi" w:hAnsi="Times New Roman" w:cstheme="minorBidi"/>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оформление заявки с нарушением требований, предусмотренных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в) наличие подчисток и исправлений в заявке и прилагаемых документах, не заверенных в порядке, предусмотренном </w:t>
      </w:r>
      <w:hyperlink w:anchor="Par109" w:tooltip="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 w:history="1">
        <w:r w:rsidRPr="008A765E">
          <w:rPr>
            <w:rFonts w:ascii="Times New Roman" w:eastAsiaTheme="minorHAnsi" w:hAnsi="Times New Roman" w:cstheme="minorBidi"/>
            <w:sz w:val="28"/>
            <w:szCs w:val="28"/>
            <w:lang w:eastAsia="en-US"/>
          </w:rPr>
          <w:t xml:space="preserve">пунктом </w:t>
        </w:r>
      </w:hyperlink>
      <w:r w:rsidRPr="008A765E">
        <w:rPr>
          <w:rFonts w:ascii="Times New Roman" w:eastAsiaTheme="minorHAnsi" w:hAnsi="Times New Roman" w:cstheme="minorBidi"/>
          <w:sz w:val="28"/>
          <w:szCs w:val="28"/>
          <w:lang w:eastAsia="en-US"/>
        </w:rPr>
        <w:t>6.10.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г) выявление конкурсной комиссией при рассмотрении заявки недостоверных сведений, содержащихся в заявке и прилагаемых документах.</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По основаниям, не предусмотренным </w:t>
      </w:r>
      <w:hyperlink w:anchor="Par141" w:tooltip="53. Основаниями для принятия решения об отказе в допуске российской кредитной организации, подавшей заявку, к участию в конкурсе являются:" w:history="1">
        <w:r w:rsidRPr="008A765E">
          <w:rPr>
            <w:rFonts w:ascii="Times New Roman" w:eastAsiaTheme="minorHAnsi" w:hAnsi="Times New Roman" w:cstheme="minorBidi"/>
            <w:color w:val="auto"/>
            <w:kern w:val="0"/>
            <w:sz w:val="28"/>
            <w:szCs w:val="28"/>
            <w:lang w:eastAsia="en-US"/>
          </w:rPr>
          <w:t>пунктом 7.22.</w:t>
        </w:r>
      </w:hyperlink>
      <w:r w:rsidRPr="008A765E">
        <w:rPr>
          <w:rFonts w:ascii="Times New Roman" w:eastAsiaTheme="minorHAnsi" w:hAnsi="Times New Roman" w:cstheme="minorBidi"/>
          <w:color w:val="auto"/>
          <w:kern w:val="0"/>
          <w:sz w:val="28"/>
          <w:szCs w:val="28"/>
          <w:lang w:eastAsia="en-US"/>
        </w:rPr>
        <w:t xml:space="preserve"> настоящей конкурсной документации, отказ в допуске к участию в конкурсе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ведется протокол рассмотрения заявок, в котором содержатся сведения о каждом претенденте, подавшем заявку, результатах ее рассмотрения, включая принятое решение о допуске претендента, подавшего заявку, к участию в конкурсе и о признании его участником конкурса, а также принятое решение об отказе в допуске претендента, подавшего заявку, к участию в конкурсе с указанием оснований для принятия такого решения.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 признается несостоявшимся в случае допуска к участию в конкурсе одного участника и договор банковского счета заключается с претендентом, подавшим единственную конкурсную заявку.</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Протокол рассмотрения заявок подписывается всеми присутствующими на заседании членами конкурсной комиссии.</w:t>
      </w:r>
    </w:p>
    <w:p w:rsid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рассмотрения заявок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xml:space="preserve"> не позднее окончания рабочего дня, следующего за днем его подписания.</w:t>
      </w:r>
    </w:p>
    <w:p w:rsidR="00E51E8D" w:rsidRDefault="00E51E8D" w:rsidP="00E51E8D">
      <w:pPr>
        <w:pStyle w:val="12"/>
        <w:spacing w:line="240" w:lineRule="auto"/>
        <w:ind w:left="360" w:right="40" w:firstLine="0"/>
        <w:jc w:val="both"/>
        <w:rPr>
          <w:rFonts w:ascii="Times New Roman" w:eastAsiaTheme="minorHAnsi" w:hAnsi="Times New Roman" w:cstheme="minorBidi"/>
          <w:color w:val="auto"/>
          <w:kern w:val="0"/>
          <w:sz w:val="28"/>
          <w:szCs w:val="28"/>
          <w:lang w:eastAsia="en-US"/>
        </w:rPr>
      </w:pPr>
    </w:p>
    <w:p w:rsidR="00E51E8D" w:rsidRDefault="00E51E8D" w:rsidP="00606861">
      <w:pPr>
        <w:pStyle w:val="12"/>
        <w:numPr>
          <w:ilvl w:val="0"/>
          <w:numId w:val="3"/>
        </w:numPr>
        <w:spacing w:line="240" w:lineRule="auto"/>
        <w:ind w:right="40"/>
        <w:jc w:val="center"/>
        <w:rPr>
          <w:rFonts w:ascii="Times New Roman" w:eastAsiaTheme="minorHAnsi" w:hAnsi="Times New Roman" w:cstheme="minorBidi"/>
          <w:b/>
          <w:color w:val="auto"/>
          <w:kern w:val="0"/>
          <w:sz w:val="28"/>
          <w:szCs w:val="28"/>
          <w:lang w:eastAsia="en-US"/>
        </w:rPr>
      </w:pPr>
      <w:r w:rsidRPr="00E51E8D">
        <w:rPr>
          <w:rFonts w:ascii="Times New Roman" w:eastAsiaTheme="minorHAnsi" w:hAnsi="Times New Roman" w:cstheme="minorBidi"/>
          <w:b/>
          <w:color w:val="auto"/>
          <w:kern w:val="0"/>
          <w:sz w:val="28"/>
          <w:szCs w:val="28"/>
          <w:lang w:eastAsia="en-US"/>
        </w:rPr>
        <w:t>Порядок оценки и сопостановления конкурсных заявок.</w:t>
      </w:r>
    </w:p>
    <w:p w:rsidR="00E51E8D" w:rsidRPr="00E51E8D" w:rsidRDefault="00E51E8D" w:rsidP="00E51E8D">
      <w:pPr>
        <w:pStyle w:val="12"/>
        <w:spacing w:line="240" w:lineRule="auto"/>
        <w:ind w:left="360" w:right="40" w:firstLine="0"/>
        <w:jc w:val="left"/>
        <w:rPr>
          <w:rFonts w:ascii="Times New Roman" w:eastAsiaTheme="minorHAnsi" w:hAnsi="Times New Roman" w:cstheme="minorBidi"/>
          <w:b/>
          <w:color w:val="auto"/>
          <w:kern w:val="0"/>
          <w:sz w:val="28"/>
          <w:szCs w:val="28"/>
          <w:lang w:eastAsia="en-US"/>
        </w:rPr>
      </w:pPr>
    </w:p>
    <w:p w:rsidR="00F976C1"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оценку заявок, поданных претендентами, признанными участниками конкурса, на заседаниях конкурсной комиссии</w:t>
      </w:r>
      <w:r>
        <w:rPr>
          <w:rFonts w:ascii="Times New Roman" w:hAnsi="Times New Roman" w:cs="Times New Roman"/>
          <w:sz w:val="24"/>
          <w:szCs w:val="24"/>
        </w:rPr>
        <w:t>.</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единственного претендента, заявка этого претендента не подлежит оценке. </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Победителем конкурса признается участник конкурса, заявке которого присвоен наименьший порядковый номер.</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ведет протокол отбора российской кредитной организации для открытия счетов региональным оператором оценки и сопоставления конкурсных заявок,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размещается заказчиком на своем официальном сайте в сети "Интернет" не позднее окончания рабочего дня, следующего за днем его подписания.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Заказчик направляет уведомление победителю конкурса, а также участнику конкурса, заявке которого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оценки и сопоставления конкурсных заявок.</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Любой участник конкурса имеет право обжаловать в судебном, а также в досудебном порядке действия (бездействие) заказчика либо конкурсной комиссии, если такие действия (бездействие) нарушают права и законные интересы участника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В досудебном порядке действия (бездействие) заказчика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Заказчика либо конкурсной комиссии в досудебном порядке не является препятствием для обжалования участником конкурса действий (бездействия) заказчика, либо конкурсной комиссии в судебном порядке.</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Результаты проведения конкурса могут быть признаны недействительными по решению суда.</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F6374C">
        <w:rPr>
          <w:rFonts w:ascii="Times New Roman" w:hAnsi="Times New Roman"/>
          <w:sz w:val="28"/>
          <w:szCs w:val="28"/>
        </w:rPr>
        <w:t>Победителями конкурса признается участник конкурса, заявке которого присвоен наименьший порядковый номер</w:t>
      </w:r>
      <w:r>
        <w:rPr>
          <w:rFonts w:ascii="Times New Roman" w:hAnsi="Times New Roman"/>
          <w:sz w:val="28"/>
          <w:szCs w:val="28"/>
        </w:rPr>
        <w:t>.</w:t>
      </w:r>
    </w:p>
    <w:p w:rsidR="00E51E8D" w:rsidRDefault="00E51E8D" w:rsidP="00E51E8D">
      <w:pPr>
        <w:pStyle w:val="a3"/>
        <w:spacing w:after="0" w:line="240" w:lineRule="auto"/>
        <w:ind w:left="709"/>
        <w:jc w:val="both"/>
        <w:rPr>
          <w:rFonts w:ascii="Times New Roman" w:hAnsi="Times New Roman"/>
          <w:sz w:val="28"/>
          <w:szCs w:val="28"/>
        </w:rPr>
      </w:pPr>
    </w:p>
    <w:p w:rsidR="00E51E8D" w:rsidRDefault="00E51E8D" w:rsidP="00606861">
      <w:pPr>
        <w:pStyle w:val="a3"/>
        <w:numPr>
          <w:ilvl w:val="0"/>
          <w:numId w:val="3"/>
        </w:numPr>
        <w:spacing w:after="0" w:line="240" w:lineRule="auto"/>
        <w:jc w:val="center"/>
        <w:rPr>
          <w:rFonts w:ascii="Times New Roman" w:hAnsi="Times New Roman"/>
          <w:b/>
          <w:sz w:val="28"/>
          <w:szCs w:val="28"/>
        </w:rPr>
      </w:pPr>
      <w:r w:rsidRPr="00E51E8D">
        <w:rPr>
          <w:rFonts w:ascii="Times New Roman" w:hAnsi="Times New Roman"/>
          <w:b/>
          <w:sz w:val="28"/>
          <w:szCs w:val="28"/>
        </w:rPr>
        <w:t>Порядок заключения договора банковского счета.</w:t>
      </w:r>
    </w:p>
    <w:p w:rsidR="00A3169A" w:rsidRDefault="00A3169A" w:rsidP="00A3169A">
      <w:pPr>
        <w:pStyle w:val="a3"/>
        <w:spacing w:after="0" w:line="240" w:lineRule="auto"/>
        <w:ind w:left="360"/>
        <w:rPr>
          <w:rFonts w:ascii="Times New Roman" w:hAnsi="Times New Roman"/>
          <w:b/>
          <w:sz w:val="28"/>
          <w:szCs w:val="28"/>
        </w:rPr>
      </w:pP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Договор банковского счета заключается с победителем конкурса, не позднее 5 </w:t>
      </w:r>
      <w:r>
        <w:rPr>
          <w:rFonts w:ascii="Times New Roman" w:hAnsi="Times New Roman"/>
          <w:sz w:val="28"/>
          <w:szCs w:val="28"/>
        </w:rPr>
        <w:t xml:space="preserve">(пять) </w:t>
      </w:r>
      <w:r w:rsidRPr="00E51E8D">
        <w:rPr>
          <w:rFonts w:ascii="Times New Roman" w:hAnsi="Times New Roman"/>
          <w:sz w:val="28"/>
          <w:szCs w:val="28"/>
        </w:rPr>
        <w:t>рабочих дней со дня, следующего за днем подписания протокола оценки и сопоставления конкурсных заявок</w:t>
      </w:r>
      <w:r>
        <w:rPr>
          <w:rFonts w:ascii="Times New Roman" w:hAnsi="Times New Roman"/>
          <w:sz w:val="28"/>
          <w:szCs w:val="28"/>
        </w:rPr>
        <w:t>.</w:t>
      </w:r>
    </w:p>
    <w:p w:rsidR="00E51E8D"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A3169A">
        <w:rPr>
          <w:rFonts w:ascii="Times New Roman" w:hAnsi="Times New Roman"/>
          <w:sz w:val="28"/>
          <w:szCs w:val="28"/>
        </w:rPr>
        <w:t>В случае отказа победителя конкурса от подписания договора банковского счета победитель признается уклонившимся от подписания договора банковского счета. В этом случае заключение банковского счета осуществляется с участником конкурса, заявке которой присвоен 2-й порядковый номер, не позднее 5 рабочих дней со дня, следующего за днем признания победителя конкурса, уклонившимся от подписания договора банковского счета</w:t>
      </w:r>
      <w:r>
        <w:rPr>
          <w:rFonts w:ascii="Times New Roman" w:hAnsi="Times New Roman"/>
          <w:sz w:val="28"/>
          <w:szCs w:val="28"/>
        </w:rPr>
        <w:t>.</w:t>
      </w:r>
    </w:p>
    <w:p w:rsidR="00CF5910" w:rsidRPr="00CF5910"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Заказчик после заключения договора банковского счета обязан осуществлять контроль за соответствием победителя конкурса, с которым заключен договор банковского счета, требованиям, установленным частью 2 статьи 176 Жилищного кодекса Российской Федерации. В случае если победитель конкурса, с которым заключен договор банковского счета, перестает соответствовать указанному положению, Заказчик обязан в течение одного рабочего дня направить победителю требование о расторжении договора банковского счета в одностороннем порядке.</w:t>
      </w:r>
    </w:p>
    <w:p w:rsidR="00A3169A"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 xml:space="preserve">Информация о заключении договора банковского счета, а также о участниках конкурса, уклонившихся от подписания договора банковского счета, размещается Заказчиком на своем официальном сайте в сети </w:t>
      </w:r>
      <w:r w:rsidR="00CF5910">
        <w:rPr>
          <w:rFonts w:ascii="Times New Roman" w:hAnsi="Times New Roman"/>
          <w:sz w:val="28"/>
          <w:szCs w:val="28"/>
        </w:rPr>
        <w:t>«</w:t>
      </w:r>
      <w:r w:rsidRPr="00CF5910">
        <w:rPr>
          <w:rFonts w:ascii="Times New Roman" w:hAnsi="Times New Roman"/>
          <w:sz w:val="28"/>
          <w:szCs w:val="28"/>
        </w:rPr>
        <w:t>Интернет</w:t>
      </w:r>
      <w:r w:rsidR="00CF5910">
        <w:rPr>
          <w:rFonts w:ascii="Times New Roman" w:hAnsi="Times New Roman"/>
          <w:sz w:val="28"/>
          <w:szCs w:val="28"/>
        </w:rPr>
        <w:t>»</w:t>
      </w:r>
      <w:r w:rsidRPr="00CF5910">
        <w:rPr>
          <w:rFonts w:ascii="Times New Roman" w:hAnsi="Times New Roman"/>
          <w:sz w:val="28"/>
          <w:szCs w:val="28"/>
        </w:rPr>
        <w:t>.</w:t>
      </w:r>
    </w:p>
    <w:p w:rsidR="00CF5910" w:rsidRDefault="00CF5910" w:rsidP="00CF5910">
      <w:pPr>
        <w:spacing w:after="0" w:line="240" w:lineRule="auto"/>
        <w:jc w:val="both"/>
        <w:rPr>
          <w:rFonts w:ascii="Times New Roman" w:hAnsi="Times New Roman"/>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F5910">
        <w:rPr>
          <w:rFonts w:ascii="Times New Roman" w:hAnsi="Times New Roman"/>
          <w:b/>
          <w:sz w:val="28"/>
          <w:szCs w:val="28"/>
        </w:rPr>
        <w:t>Общее регламентирование.</w:t>
      </w:r>
    </w:p>
    <w:p w:rsidR="00CF5910" w:rsidRDefault="00CF5910" w:rsidP="00CF5910">
      <w:pPr>
        <w:spacing w:after="0" w:line="240" w:lineRule="auto"/>
        <w:jc w:val="center"/>
        <w:rPr>
          <w:rFonts w:ascii="Times New Roman" w:hAnsi="Times New Roman"/>
          <w:b/>
          <w:sz w:val="28"/>
          <w:szCs w:val="28"/>
        </w:rPr>
      </w:pPr>
    </w:p>
    <w:p w:rsidR="00CF5910" w:rsidRPr="00C90640" w:rsidRDefault="00CF5910" w:rsidP="00606861">
      <w:pPr>
        <w:pStyle w:val="a3"/>
        <w:numPr>
          <w:ilvl w:val="1"/>
          <w:numId w:val="3"/>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Иные правовые регламенты, не указанные в настоящей конкурсной документации регламентированы положением, утвержденным </w:t>
      </w:r>
      <w:r w:rsidRPr="00FA7230">
        <w:rPr>
          <w:rFonts w:ascii="Times New Roman" w:hAnsi="Times New Roman"/>
          <w:sz w:val="28"/>
          <w:szCs w:val="28"/>
        </w:rPr>
        <w:t>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r>
        <w:rPr>
          <w:rFonts w:ascii="Times New Roman" w:hAnsi="Times New Roman"/>
          <w:sz w:val="28"/>
          <w:szCs w:val="28"/>
        </w:rPr>
        <w:t>.</w:t>
      </w:r>
    </w:p>
    <w:p w:rsidR="00C90640" w:rsidRPr="00CF5910" w:rsidRDefault="00C90640" w:rsidP="00C90640">
      <w:pPr>
        <w:pStyle w:val="a3"/>
        <w:spacing w:after="0" w:line="240" w:lineRule="auto"/>
        <w:ind w:left="709"/>
        <w:jc w:val="both"/>
        <w:rPr>
          <w:rFonts w:ascii="Times New Roman" w:hAnsi="Times New Roman"/>
          <w:b/>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sidRPr="00CF5910">
        <w:rPr>
          <w:rFonts w:ascii="Times New Roman" w:hAnsi="Times New Roman"/>
          <w:b/>
          <w:sz w:val="28"/>
          <w:szCs w:val="28"/>
        </w:rPr>
        <w:t>Приложения:</w:t>
      </w:r>
    </w:p>
    <w:p w:rsidR="00CF5910" w:rsidRPr="00CF5910" w:rsidRDefault="00CF5910" w:rsidP="00CF5910">
      <w:pPr>
        <w:spacing w:after="0" w:line="240" w:lineRule="auto"/>
        <w:jc w:val="center"/>
        <w:rPr>
          <w:rFonts w:ascii="Times New Roman" w:hAnsi="Times New Roman"/>
          <w:b/>
          <w:sz w:val="28"/>
          <w:szCs w:val="28"/>
        </w:rPr>
      </w:pPr>
    </w:p>
    <w:p w:rsidR="00A3209F" w:rsidRPr="00A3209F"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1 </w:t>
      </w:r>
      <w:r w:rsidR="00A3209F">
        <w:rPr>
          <w:rFonts w:ascii="Times New Roman" w:hAnsi="Times New Roman"/>
          <w:sz w:val="28"/>
          <w:szCs w:val="28"/>
        </w:rPr>
        <w:t>– Список лотов по муниципальным образованиям</w:t>
      </w:r>
    </w:p>
    <w:p w:rsidR="00CF5910" w:rsidRPr="00A3209F" w:rsidRDefault="00A3209F" w:rsidP="00A3209F">
      <w:pPr>
        <w:pStyle w:val="a3"/>
        <w:numPr>
          <w:ilvl w:val="1"/>
          <w:numId w:val="10"/>
        </w:numPr>
        <w:spacing w:after="0" w:line="240" w:lineRule="auto"/>
        <w:ind w:hanging="56"/>
        <w:rPr>
          <w:rFonts w:ascii="Times New Roman" w:eastAsia="Arial" w:hAnsi="Times New Roman" w:cs="Arial"/>
          <w:color w:val="000000"/>
          <w:kern w:val="3"/>
          <w:sz w:val="28"/>
          <w:szCs w:val="28"/>
          <w:lang w:eastAsia="ru-RU"/>
        </w:rPr>
      </w:pPr>
      <w:r w:rsidRPr="00A3209F">
        <w:rPr>
          <w:rFonts w:ascii="Times New Roman" w:eastAsia="Arial" w:hAnsi="Times New Roman" w:cs="Arial"/>
          <w:color w:val="000000"/>
          <w:kern w:val="3"/>
          <w:sz w:val="28"/>
          <w:szCs w:val="28"/>
          <w:lang w:eastAsia="ru-RU"/>
        </w:rPr>
        <w:t xml:space="preserve">Приложение № </w:t>
      </w:r>
      <w:r>
        <w:rPr>
          <w:rFonts w:ascii="Times New Roman" w:eastAsia="Arial" w:hAnsi="Times New Roman" w:cs="Arial"/>
          <w:color w:val="000000"/>
          <w:kern w:val="3"/>
          <w:sz w:val="28"/>
          <w:szCs w:val="28"/>
          <w:lang w:eastAsia="ru-RU"/>
        </w:rPr>
        <w:t>2</w:t>
      </w:r>
      <w:r w:rsidRPr="00A3209F">
        <w:rPr>
          <w:rFonts w:ascii="Times New Roman" w:eastAsia="Arial" w:hAnsi="Times New Roman" w:cs="Arial"/>
          <w:color w:val="000000"/>
          <w:kern w:val="3"/>
          <w:sz w:val="28"/>
          <w:szCs w:val="28"/>
          <w:lang w:eastAsia="ru-RU"/>
        </w:rPr>
        <w:t xml:space="preserve"> </w:t>
      </w:r>
      <w:r w:rsidR="00683523" w:rsidRPr="00A3209F">
        <w:rPr>
          <w:rFonts w:ascii="Times New Roman" w:hAnsi="Times New Roman"/>
          <w:sz w:val="28"/>
          <w:szCs w:val="28"/>
        </w:rPr>
        <w:t xml:space="preserve">– </w:t>
      </w:r>
      <w:r w:rsidR="00CF5910" w:rsidRPr="00A3209F">
        <w:rPr>
          <w:rFonts w:ascii="Times New Roman" w:hAnsi="Times New Roman"/>
          <w:sz w:val="28"/>
          <w:szCs w:val="28"/>
        </w:rPr>
        <w:t>Примерная Форма конкурсной заявки</w:t>
      </w:r>
    </w:p>
    <w:p w:rsidR="00CF5910" w:rsidRPr="00CF5910" w:rsidRDefault="00683523" w:rsidP="00A3209F">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3</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доверенности</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4</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описи документов</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5</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уведомления об отзыве заявки</w:t>
      </w:r>
    </w:p>
    <w:p w:rsid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6</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Проект договора банковского счета</w:t>
      </w: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574602" w:rsidRPr="004B4D5A" w:rsidRDefault="00574602" w:rsidP="00574602">
      <w:pPr>
        <w:pStyle w:val="afa"/>
        <w:jc w:val="right"/>
        <w:rPr>
          <w:i/>
          <w:sz w:val="27"/>
          <w:szCs w:val="27"/>
        </w:rPr>
      </w:pPr>
      <w:r w:rsidRPr="004B4D5A">
        <w:rPr>
          <w:i/>
          <w:sz w:val="27"/>
          <w:szCs w:val="27"/>
        </w:rPr>
        <w:t xml:space="preserve">Приложение № </w:t>
      </w:r>
      <w:r>
        <w:rPr>
          <w:i/>
          <w:sz w:val="27"/>
          <w:szCs w:val="27"/>
        </w:rPr>
        <w:t>1</w:t>
      </w:r>
      <w:r w:rsidRPr="004B4D5A">
        <w:rPr>
          <w:i/>
          <w:sz w:val="27"/>
          <w:szCs w:val="27"/>
        </w:rPr>
        <w:t xml:space="preserve"> к Конкурсной документации </w:t>
      </w:r>
    </w:p>
    <w:p w:rsidR="000E4C85" w:rsidRDefault="000E4C85" w:rsidP="00C90640">
      <w:pPr>
        <w:pStyle w:val="afa"/>
        <w:jc w:val="right"/>
        <w:rPr>
          <w:i/>
          <w:sz w:val="27"/>
          <w:szCs w:val="27"/>
        </w:rPr>
      </w:pPr>
    </w:p>
    <w:p w:rsidR="000E4C85" w:rsidRDefault="000E4C85" w:rsidP="00C90640">
      <w:pPr>
        <w:pStyle w:val="afa"/>
        <w:jc w:val="right"/>
        <w:rPr>
          <w:i/>
          <w:sz w:val="27"/>
          <w:szCs w:val="27"/>
        </w:rPr>
      </w:pPr>
    </w:p>
    <w:tbl>
      <w:tblPr>
        <w:tblW w:w="10010" w:type="dxa"/>
        <w:tblLook w:val="04A0" w:firstRow="1" w:lastRow="0" w:firstColumn="1" w:lastColumn="0" w:noHBand="0" w:noVBand="1"/>
      </w:tblPr>
      <w:tblGrid>
        <w:gridCol w:w="899"/>
        <w:gridCol w:w="6893"/>
        <w:gridCol w:w="2218"/>
      </w:tblGrid>
      <w:tr w:rsidR="00E4047C" w:rsidRPr="00E4047C" w:rsidTr="00E4047C">
        <w:trPr>
          <w:trHeight w:val="720"/>
        </w:trPr>
        <w:tc>
          <w:tcPr>
            <w:tcW w:w="8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047C" w:rsidRPr="00E4047C" w:rsidRDefault="00E4047C" w:rsidP="00E4047C">
            <w:pPr>
              <w:spacing w:after="0" w:line="240" w:lineRule="auto"/>
              <w:jc w:val="center"/>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 п/п</w:t>
            </w:r>
          </w:p>
        </w:tc>
        <w:tc>
          <w:tcPr>
            <w:tcW w:w="6893" w:type="dxa"/>
            <w:tcBorders>
              <w:top w:val="single" w:sz="4" w:space="0" w:color="auto"/>
              <w:left w:val="nil"/>
              <w:bottom w:val="single" w:sz="4" w:space="0" w:color="auto"/>
              <w:right w:val="single" w:sz="4" w:space="0" w:color="auto"/>
            </w:tcBorders>
            <w:shd w:val="clear" w:color="000000" w:fill="FFFFFF"/>
            <w:vAlign w:val="center"/>
            <w:hideMark/>
          </w:tcPr>
          <w:p w:rsidR="00E4047C" w:rsidRPr="00E4047C" w:rsidRDefault="00E4047C" w:rsidP="00E4047C">
            <w:pPr>
              <w:spacing w:after="0" w:line="240" w:lineRule="auto"/>
              <w:jc w:val="center"/>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Район</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E4047C" w:rsidRPr="00E4047C" w:rsidRDefault="00E4047C" w:rsidP="00E4047C">
            <w:pPr>
              <w:spacing w:after="0" w:line="240" w:lineRule="auto"/>
              <w:jc w:val="center"/>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Площадь общая</w:t>
            </w:r>
          </w:p>
        </w:tc>
      </w:tr>
      <w:tr w:rsidR="00E4047C" w:rsidRPr="00E4047C" w:rsidTr="00E4047C">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jc w:val="right"/>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1</w:t>
            </w:r>
          </w:p>
        </w:tc>
        <w:tc>
          <w:tcPr>
            <w:tcW w:w="6893" w:type="dxa"/>
            <w:tcBorders>
              <w:top w:val="nil"/>
              <w:left w:val="nil"/>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 xml:space="preserve">Мончегорск </w:t>
            </w:r>
          </w:p>
        </w:tc>
        <w:tc>
          <w:tcPr>
            <w:tcW w:w="2218" w:type="dxa"/>
            <w:tcBorders>
              <w:top w:val="nil"/>
              <w:left w:val="nil"/>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jc w:val="right"/>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1 164 227,92</w:t>
            </w:r>
          </w:p>
        </w:tc>
      </w:tr>
      <w:tr w:rsidR="00E4047C" w:rsidRPr="00E4047C" w:rsidTr="00E4047C">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jc w:val="right"/>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2</w:t>
            </w:r>
          </w:p>
        </w:tc>
        <w:tc>
          <w:tcPr>
            <w:tcW w:w="6893" w:type="dxa"/>
            <w:tcBorders>
              <w:top w:val="nil"/>
              <w:left w:val="nil"/>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Ловозерский р-он</w:t>
            </w:r>
          </w:p>
        </w:tc>
        <w:tc>
          <w:tcPr>
            <w:tcW w:w="2218" w:type="dxa"/>
            <w:tcBorders>
              <w:top w:val="nil"/>
              <w:left w:val="nil"/>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jc w:val="right"/>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247 869,63</w:t>
            </w:r>
          </w:p>
        </w:tc>
      </w:tr>
      <w:tr w:rsidR="00E4047C" w:rsidRPr="00E4047C" w:rsidTr="00E4047C">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jc w:val="right"/>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3</w:t>
            </w:r>
          </w:p>
        </w:tc>
        <w:tc>
          <w:tcPr>
            <w:tcW w:w="6893" w:type="dxa"/>
            <w:tcBorders>
              <w:top w:val="nil"/>
              <w:left w:val="nil"/>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Оленегорск</w:t>
            </w:r>
          </w:p>
        </w:tc>
        <w:tc>
          <w:tcPr>
            <w:tcW w:w="2218" w:type="dxa"/>
            <w:tcBorders>
              <w:top w:val="nil"/>
              <w:left w:val="nil"/>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jc w:val="right"/>
              <w:rPr>
                <w:rFonts w:ascii="Times New Roman" w:eastAsia="Times New Roman" w:hAnsi="Times New Roman" w:cs="Times New Roman"/>
                <w:color w:val="000000"/>
                <w:sz w:val="24"/>
                <w:szCs w:val="24"/>
                <w:lang w:eastAsia="ru-RU"/>
              </w:rPr>
            </w:pPr>
            <w:r w:rsidRPr="00E4047C">
              <w:rPr>
                <w:rFonts w:ascii="Times New Roman" w:eastAsia="Times New Roman" w:hAnsi="Times New Roman" w:cs="Times New Roman"/>
                <w:color w:val="000000"/>
                <w:sz w:val="24"/>
                <w:szCs w:val="24"/>
                <w:lang w:eastAsia="ru-RU"/>
              </w:rPr>
              <w:t>643 329,53</w:t>
            </w:r>
          </w:p>
        </w:tc>
      </w:tr>
      <w:tr w:rsidR="00E4047C" w:rsidRPr="00E4047C" w:rsidTr="00E4047C">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rPr>
                <w:rFonts w:ascii="Times New Roman" w:eastAsia="Times New Roman" w:hAnsi="Times New Roman" w:cs="Times New Roman"/>
                <w:b/>
                <w:bCs/>
                <w:color w:val="000000"/>
                <w:sz w:val="24"/>
                <w:szCs w:val="24"/>
                <w:lang w:eastAsia="ru-RU"/>
              </w:rPr>
            </w:pPr>
            <w:r w:rsidRPr="00E4047C">
              <w:rPr>
                <w:rFonts w:ascii="Times New Roman" w:eastAsia="Times New Roman" w:hAnsi="Times New Roman" w:cs="Times New Roman"/>
                <w:b/>
                <w:bCs/>
                <w:color w:val="000000"/>
                <w:sz w:val="24"/>
                <w:szCs w:val="24"/>
                <w:lang w:eastAsia="ru-RU"/>
              </w:rPr>
              <w:t>Всего:</w:t>
            </w:r>
          </w:p>
        </w:tc>
        <w:tc>
          <w:tcPr>
            <w:tcW w:w="6893" w:type="dxa"/>
            <w:tcBorders>
              <w:top w:val="nil"/>
              <w:left w:val="nil"/>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rPr>
                <w:rFonts w:ascii="Times New Roman" w:eastAsia="Times New Roman" w:hAnsi="Times New Roman" w:cs="Times New Roman"/>
                <w:b/>
                <w:bCs/>
                <w:color w:val="000000"/>
                <w:sz w:val="24"/>
                <w:szCs w:val="24"/>
                <w:lang w:eastAsia="ru-RU"/>
              </w:rPr>
            </w:pPr>
            <w:r w:rsidRPr="00E4047C">
              <w:rPr>
                <w:rFonts w:ascii="Times New Roman" w:eastAsia="Times New Roman" w:hAnsi="Times New Roman" w:cs="Times New Roman"/>
                <w:b/>
                <w:bCs/>
                <w:color w:val="000000"/>
                <w:sz w:val="24"/>
                <w:szCs w:val="24"/>
                <w:lang w:eastAsia="ru-RU"/>
              </w:rPr>
              <w:t> </w:t>
            </w:r>
          </w:p>
        </w:tc>
        <w:tc>
          <w:tcPr>
            <w:tcW w:w="2218" w:type="dxa"/>
            <w:tcBorders>
              <w:top w:val="nil"/>
              <w:left w:val="nil"/>
              <w:bottom w:val="single" w:sz="4" w:space="0" w:color="auto"/>
              <w:right w:val="single" w:sz="4" w:space="0" w:color="auto"/>
            </w:tcBorders>
            <w:shd w:val="clear" w:color="auto" w:fill="auto"/>
            <w:noWrap/>
            <w:vAlign w:val="bottom"/>
            <w:hideMark/>
          </w:tcPr>
          <w:p w:rsidR="00E4047C" w:rsidRPr="00E4047C" w:rsidRDefault="00E4047C" w:rsidP="00E4047C">
            <w:pPr>
              <w:spacing w:after="0" w:line="240" w:lineRule="auto"/>
              <w:jc w:val="right"/>
              <w:rPr>
                <w:rFonts w:ascii="Times New Roman" w:eastAsia="Times New Roman" w:hAnsi="Times New Roman" w:cs="Times New Roman"/>
                <w:b/>
                <w:bCs/>
                <w:color w:val="000000"/>
                <w:sz w:val="24"/>
                <w:szCs w:val="24"/>
                <w:lang w:eastAsia="ru-RU"/>
              </w:rPr>
            </w:pPr>
            <w:r w:rsidRPr="00E4047C">
              <w:rPr>
                <w:rFonts w:ascii="Times New Roman" w:eastAsia="Times New Roman" w:hAnsi="Times New Roman" w:cs="Times New Roman"/>
                <w:b/>
                <w:bCs/>
                <w:color w:val="000000"/>
                <w:sz w:val="24"/>
                <w:szCs w:val="24"/>
                <w:lang w:eastAsia="ru-RU"/>
              </w:rPr>
              <w:t>2 055 427,08</w:t>
            </w:r>
          </w:p>
        </w:tc>
      </w:tr>
    </w:tbl>
    <w:p w:rsidR="000E4C85" w:rsidRDefault="000E4C85"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E4047C" w:rsidRDefault="00E4047C"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C90640" w:rsidRPr="004B4D5A" w:rsidRDefault="00C90640" w:rsidP="00C90640">
      <w:pPr>
        <w:pStyle w:val="afa"/>
        <w:jc w:val="right"/>
        <w:rPr>
          <w:i/>
          <w:sz w:val="27"/>
          <w:szCs w:val="27"/>
        </w:rPr>
      </w:pPr>
      <w:r w:rsidRPr="004B4D5A">
        <w:rPr>
          <w:i/>
          <w:sz w:val="27"/>
          <w:szCs w:val="27"/>
        </w:rPr>
        <w:t xml:space="preserve">Приложение № </w:t>
      </w:r>
      <w:r w:rsidR="00A3209F">
        <w:rPr>
          <w:i/>
          <w:sz w:val="27"/>
          <w:szCs w:val="27"/>
        </w:rPr>
        <w:t>2</w:t>
      </w:r>
      <w:r w:rsidRPr="004B4D5A">
        <w:rPr>
          <w:i/>
          <w:sz w:val="27"/>
          <w:szCs w:val="27"/>
        </w:rPr>
        <w:t xml:space="preserve"> к Конкурсной документации </w:t>
      </w:r>
    </w:p>
    <w:p w:rsidR="00C90640" w:rsidRPr="00DB3866" w:rsidRDefault="00C90640" w:rsidP="00C90640">
      <w:pPr>
        <w:tabs>
          <w:tab w:val="left" w:pos="6663"/>
        </w:tabs>
        <w:spacing w:line="300" w:lineRule="exact"/>
        <w:jc w:val="right"/>
        <w:rPr>
          <w:rFonts w:ascii="Times New Roman" w:eastAsia="Times New Roman" w:hAnsi="Times New Roman"/>
          <w:kern w:val="36"/>
          <w:sz w:val="24"/>
          <w:szCs w:val="24"/>
          <w:lang w:eastAsia="ru-RU"/>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Default="00C90640" w:rsidP="00C90640">
      <w:pPr>
        <w:spacing w:after="0" w:line="240" w:lineRule="auto"/>
        <w:rPr>
          <w:rFonts w:ascii="Times New Roman" w:hAnsi="Times New Roman"/>
          <w:i/>
          <w:sz w:val="24"/>
        </w:rPr>
      </w:pPr>
      <w:r>
        <w:rPr>
          <w:rFonts w:ascii="Times New Roman" w:hAnsi="Times New Roman"/>
          <w:i/>
          <w:sz w:val="24"/>
        </w:rPr>
        <w:t>(полное фирменное наименование, ОРГН, адрес места нахождения)</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tbl>
      <w:tblPr>
        <w:tblW w:w="0" w:type="auto"/>
        <w:tblLook w:val="01E0" w:firstRow="1" w:lastRow="1" w:firstColumn="1" w:lastColumn="1" w:noHBand="0" w:noVBand="0"/>
      </w:tblPr>
      <w:tblGrid>
        <w:gridCol w:w="5723"/>
        <w:gridCol w:w="4057"/>
      </w:tblGrid>
      <w:tr w:rsidR="00C90640" w:rsidRPr="007E01BE" w:rsidTr="004B4D5A">
        <w:tc>
          <w:tcPr>
            <w:tcW w:w="5778" w:type="dxa"/>
          </w:tcPr>
          <w:p w:rsidR="00C90640" w:rsidRPr="00DB3866" w:rsidRDefault="00C90640" w:rsidP="004B4D5A">
            <w:pPr>
              <w:spacing w:after="0" w:line="240" w:lineRule="auto"/>
              <w:rPr>
                <w:rFonts w:ascii="Times New Roman" w:eastAsia="Times New Roman" w:hAnsi="Times New Roman"/>
                <w:kern w:val="36"/>
                <w:sz w:val="24"/>
                <w:szCs w:val="24"/>
                <w:lang w:eastAsia="ru-RU"/>
              </w:rPr>
            </w:pPr>
          </w:p>
        </w:tc>
        <w:tc>
          <w:tcPr>
            <w:tcW w:w="4077" w:type="dxa"/>
          </w:tcPr>
          <w:p w:rsidR="00C90640" w:rsidRDefault="00C90640" w:rsidP="004B4D5A">
            <w:pPr>
              <w:autoSpaceDE w:val="0"/>
              <w:spacing w:after="0" w:line="240" w:lineRule="auto"/>
              <w:ind w:left="-249" w:hanging="249"/>
              <w:jc w:val="right"/>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Исполняющему обязанности </w:t>
            </w:r>
          </w:p>
          <w:p w:rsidR="00C90640"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 xml:space="preserve">Генерального </w:t>
            </w:r>
            <w:r w:rsidR="00C90640">
              <w:rPr>
                <w:rFonts w:ascii="Times New Roman" w:hAnsi="Times New Roman"/>
                <w:sz w:val="24"/>
                <w:szCs w:val="24"/>
              </w:rPr>
              <w:t xml:space="preserve">директора </w:t>
            </w:r>
            <w:r>
              <w:rPr>
                <w:rFonts w:ascii="Times New Roman" w:hAnsi="Times New Roman"/>
                <w:sz w:val="24"/>
                <w:szCs w:val="24"/>
              </w:rPr>
              <w:t>Н</w:t>
            </w:r>
            <w:r w:rsidR="00C90640" w:rsidRPr="00E37241">
              <w:rPr>
                <w:rFonts w:ascii="Times New Roman" w:hAnsi="Times New Roman"/>
                <w:sz w:val="24"/>
                <w:szCs w:val="24"/>
              </w:rPr>
              <w:t xml:space="preserve">екоммерческой </w:t>
            </w:r>
            <w:r>
              <w:rPr>
                <w:rFonts w:ascii="Times New Roman" w:hAnsi="Times New Roman"/>
                <w:sz w:val="24"/>
                <w:szCs w:val="24"/>
              </w:rPr>
              <w:t>организации</w:t>
            </w:r>
            <w:r w:rsidR="00C90640">
              <w:rPr>
                <w:rFonts w:ascii="Times New Roman" w:hAnsi="Times New Roman"/>
                <w:sz w:val="24"/>
                <w:szCs w:val="24"/>
              </w:rPr>
              <w:t xml:space="preserve"> </w:t>
            </w:r>
            <w:r w:rsidR="00C90640" w:rsidRPr="00E37241">
              <w:rPr>
                <w:rFonts w:ascii="Times New Roman" w:hAnsi="Times New Roman"/>
                <w:sz w:val="24"/>
                <w:szCs w:val="24"/>
              </w:rPr>
              <w:t>«Фонд капитального ремонта</w:t>
            </w:r>
            <w:r w:rsidR="00C90640">
              <w:rPr>
                <w:rFonts w:ascii="Times New Roman" w:hAnsi="Times New Roman"/>
                <w:sz w:val="24"/>
                <w:szCs w:val="24"/>
              </w:rPr>
              <w:t xml:space="preserve"> о</w:t>
            </w:r>
            <w:r w:rsidR="00C90640" w:rsidRPr="00E37241">
              <w:rPr>
                <w:rFonts w:ascii="Times New Roman" w:hAnsi="Times New Roman"/>
                <w:sz w:val="24"/>
                <w:szCs w:val="24"/>
              </w:rPr>
              <w:t xml:space="preserve">бщего имущества в многоквартирных домах в </w:t>
            </w:r>
            <w:r>
              <w:rPr>
                <w:rFonts w:ascii="Times New Roman" w:hAnsi="Times New Roman"/>
                <w:sz w:val="24"/>
                <w:szCs w:val="24"/>
              </w:rPr>
              <w:t>Мурманской области</w:t>
            </w:r>
            <w:r w:rsidR="00C90640" w:rsidRPr="00E37241">
              <w:rPr>
                <w:rFonts w:ascii="Times New Roman" w:hAnsi="Times New Roman"/>
                <w:sz w:val="24"/>
                <w:szCs w:val="24"/>
              </w:rPr>
              <w:t>»</w:t>
            </w:r>
          </w:p>
          <w:p w:rsidR="00C90640" w:rsidRPr="00E37241"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В</w:t>
            </w:r>
            <w:r w:rsidR="00C90640">
              <w:rPr>
                <w:rFonts w:ascii="Times New Roman" w:hAnsi="Times New Roman"/>
                <w:sz w:val="24"/>
                <w:szCs w:val="24"/>
              </w:rPr>
              <w:t>.</w:t>
            </w:r>
            <w:r>
              <w:rPr>
                <w:rFonts w:ascii="Times New Roman" w:hAnsi="Times New Roman"/>
                <w:sz w:val="24"/>
                <w:szCs w:val="24"/>
              </w:rPr>
              <w:t>В</w:t>
            </w:r>
            <w:r w:rsidR="00C90640">
              <w:rPr>
                <w:rFonts w:ascii="Times New Roman" w:hAnsi="Times New Roman"/>
                <w:sz w:val="24"/>
                <w:szCs w:val="24"/>
              </w:rPr>
              <w:t xml:space="preserve">. </w:t>
            </w:r>
            <w:r>
              <w:rPr>
                <w:rFonts w:ascii="Times New Roman" w:hAnsi="Times New Roman"/>
                <w:sz w:val="24"/>
                <w:szCs w:val="24"/>
              </w:rPr>
              <w:t>Киселев</w:t>
            </w:r>
            <w:r w:rsidR="00C90640">
              <w:rPr>
                <w:rFonts w:ascii="Times New Roman" w:hAnsi="Times New Roman"/>
                <w:sz w:val="24"/>
                <w:szCs w:val="24"/>
              </w:rPr>
              <w:t xml:space="preserve"> </w:t>
            </w:r>
          </w:p>
          <w:p w:rsidR="00C90640" w:rsidRPr="00E37241" w:rsidRDefault="00C90640" w:rsidP="004B4D5A">
            <w:pPr>
              <w:spacing w:before="160" w:after="0" w:line="240" w:lineRule="auto"/>
              <w:rPr>
                <w:rFonts w:ascii="Times New Roman" w:hAnsi="Times New Roman"/>
                <w:sz w:val="24"/>
                <w:szCs w:val="24"/>
              </w:rPr>
            </w:pPr>
          </w:p>
        </w:tc>
      </w:tr>
    </w:tbl>
    <w:p w:rsidR="00C90640" w:rsidRPr="004B4D5A" w:rsidRDefault="004B4D5A" w:rsidP="00C90640">
      <w:pPr>
        <w:widowControl w:val="0"/>
        <w:spacing w:after="0" w:line="240" w:lineRule="auto"/>
        <w:jc w:val="center"/>
        <w:rPr>
          <w:rFonts w:ascii="Times New Roman" w:hAnsi="Times New Roman"/>
          <w:b/>
          <w:sz w:val="28"/>
          <w:szCs w:val="28"/>
        </w:rPr>
      </w:pPr>
      <w:r>
        <w:rPr>
          <w:rFonts w:ascii="Times New Roman" w:hAnsi="Times New Roman"/>
          <w:b/>
          <w:sz w:val="28"/>
          <w:szCs w:val="28"/>
        </w:rPr>
        <w:t>ЗАЯВКА</w:t>
      </w:r>
      <w:r w:rsidR="00C90640" w:rsidRPr="004B4D5A">
        <w:rPr>
          <w:rFonts w:ascii="Times New Roman" w:hAnsi="Times New Roman"/>
          <w:b/>
          <w:sz w:val="28"/>
          <w:szCs w:val="28"/>
        </w:rPr>
        <w:t xml:space="preserve"> </w:t>
      </w:r>
      <w:r>
        <w:rPr>
          <w:rFonts w:ascii="Times New Roman" w:hAnsi="Times New Roman"/>
          <w:b/>
          <w:sz w:val="28"/>
          <w:szCs w:val="28"/>
        </w:rPr>
        <w:t>НА</w:t>
      </w:r>
      <w:r w:rsidR="00C90640" w:rsidRPr="004B4D5A">
        <w:rPr>
          <w:rFonts w:ascii="Times New Roman" w:hAnsi="Times New Roman"/>
          <w:b/>
          <w:sz w:val="28"/>
          <w:szCs w:val="28"/>
        </w:rPr>
        <w:t xml:space="preserve"> </w:t>
      </w:r>
      <w:r>
        <w:rPr>
          <w:rFonts w:ascii="Times New Roman" w:hAnsi="Times New Roman"/>
          <w:b/>
          <w:sz w:val="28"/>
          <w:szCs w:val="28"/>
        </w:rPr>
        <w:t>УЧАСТИЕ</w:t>
      </w:r>
      <w:r w:rsidR="00C90640" w:rsidRPr="004B4D5A">
        <w:rPr>
          <w:rFonts w:ascii="Times New Roman" w:hAnsi="Times New Roman"/>
          <w:b/>
          <w:sz w:val="28"/>
          <w:szCs w:val="28"/>
        </w:rPr>
        <w:t xml:space="preserve"> </w:t>
      </w:r>
      <w:r>
        <w:rPr>
          <w:rFonts w:ascii="Times New Roman" w:hAnsi="Times New Roman"/>
          <w:b/>
          <w:sz w:val="28"/>
          <w:szCs w:val="28"/>
        </w:rPr>
        <w:t>В</w:t>
      </w:r>
      <w:r w:rsidR="00C90640" w:rsidRPr="004B4D5A">
        <w:rPr>
          <w:rFonts w:ascii="Times New Roman" w:hAnsi="Times New Roman"/>
          <w:b/>
          <w:sz w:val="28"/>
          <w:szCs w:val="28"/>
        </w:rPr>
        <w:t xml:space="preserve"> </w:t>
      </w:r>
      <w:r>
        <w:rPr>
          <w:rFonts w:ascii="Times New Roman" w:hAnsi="Times New Roman"/>
          <w:b/>
          <w:sz w:val="28"/>
          <w:szCs w:val="28"/>
        </w:rPr>
        <w:t>КОНКУРСЕ</w:t>
      </w:r>
    </w:p>
    <w:p w:rsidR="004B4D5A" w:rsidRPr="005D4786" w:rsidRDefault="00C90640" w:rsidP="004B4D5A">
      <w:pPr>
        <w:autoSpaceDE w:val="0"/>
        <w:autoSpaceDN w:val="0"/>
        <w:adjustRightInd w:val="0"/>
        <w:spacing w:after="0" w:line="240" w:lineRule="auto"/>
        <w:jc w:val="center"/>
        <w:rPr>
          <w:rFonts w:ascii="Times New Roman" w:hAnsi="Times New Roman"/>
          <w:b/>
          <w:sz w:val="28"/>
          <w:szCs w:val="28"/>
        </w:rPr>
      </w:pPr>
      <w:r w:rsidRPr="004B4D5A">
        <w:rPr>
          <w:rFonts w:ascii="Times New Roman" w:hAnsi="Times New Roman"/>
          <w:b/>
          <w:sz w:val="28"/>
          <w:szCs w:val="28"/>
        </w:rPr>
        <w:t>по отбору кредитн</w:t>
      </w:r>
      <w:r w:rsidR="004B4D5A" w:rsidRPr="004B4D5A">
        <w:rPr>
          <w:rFonts w:ascii="Times New Roman" w:hAnsi="Times New Roman"/>
          <w:b/>
          <w:sz w:val="28"/>
          <w:szCs w:val="28"/>
        </w:rPr>
        <w:t>ых</w:t>
      </w:r>
      <w:r w:rsidRPr="004B4D5A">
        <w:rPr>
          <w:rFonts w:ascii="Times New Roman" w:hAnsi="Times New Roman"/>
          <w:b/>
          <w:sz w:val="28"/>
          <w:szCs w:val="28"/>
        </w:rPr>
        <w:t xml:space="preserve"> организаци</w:t>
      </w:r>
      <w:r w:rsidR="004B4D5A" w:rsidRPr="004B4D5A">
        <w:rPr>
          <w:rFonts w:ascii="Times New Roman" w:hAnsi="Times New Roman"/>
          <w:b/>
          <w:sz w:val="28"/>
          <w:szCs w:val="28"/>
        </w:rPr>
        <w:t xml:space="preserve">й </w:t>
      </w:r>
      <w:r w:rsidRPr="004B4D5A">
        <w:rPr>
          <w:rFonts w:ascii="Times New Roman" w:hAnsi="Times New Roman"/>
          <w:b/>
          <w:sz w:val="28"/>
          <w:szCs w:val="28"/>
        </w:rPr>
        <w:t xml:space="preserve">для открытия </w:t>
      </w:r>
      <w:r w:rsidR="004B4D5A" w:rsidRPr="004B4D5A">
        <w:rPr>
          <w:rFonts w:ascii="Times New Roman" w:hAnsi="Times New Roman"/>
          <w:b/>
          <w:sz w:val="28"/>
          <w:szCs w:val="28"/>
        </w:rPr>
        <w:t>с</w:t>
      </w:r>
      <w:r w:rsidRPr="004B4D5A">
        <w:rPr>
          <w:rFonts w:ascii="Times New Roman" w:hAnsi="Times New Roman"/>
          <w:b/>
          <w:sz w:val="28"/>
          <w:szCs w:val="28"/>
        </w:rPr>
        <w:t>чет</w:t>
      </w:r>
      <w:r w:rsidR="004B4D5A" w:rsidRPr="004B4D5A">
        <w:rPr>
          <w:rFonts w:ascii="Times New Roman" w:hAnsi="Times New Roman"/>
          <w:b/>
          <w:sz w:val="28"/>
          <w:szCs w:val="28"/>
        </w:rPr>
        <w:t>ов</w:t>
      </w:r>
      <w:r w:rsidRPr="004B4D5A">
        <w:rPr>
          <w:rFonts w:ascii="Times New Roman" w:hAnsi="Times New Roman"/>
          <w:b/>
          <w:sz w:val="28"/>
          <w:szCs w:val="28"/>
        </w:rPr>
        <w:t xml:space="preserve">, </w:t>
      </w:r>
      <w:r w:rsidR="004B4D5A">
        <w:rPr>
          <w:rFonts w:ascii="Times New Roman" w:hAnsi="Times New Roman"/>
          <w:b/>
          <w:sz w:val="28"/>
          <w:szCs w:val="28"/>
        </w:rPr>
        <w:t>Некоммерческой</w:t>
      </w:r>
      <w:r w:rsidR="004B4D5A" w:rsidRPr="005D4786">
        <w:rPr>
          <w:rFonts w:ascii="Times New Roman" w:hAnsi="Times New Roman"/>
          <w:b/>
          <w:sz w:val="28"/>
          <w:szCs w:val="28"/>
        </w:rPr>
        <w:t xml:space="preserve"> организаци</w:t>
      </w:r>
      <w:r w:rsidR="004B4D5A">
        <w:rPr>
          <w:rFonts w:ascii="Times New Roman" w:hAnsi="Times New Roman"/>
          <w:b/>
          <w:sz w:val="28"/>
          <w:szCs w:val="28"/>
        </w:rPr>
        <w:t>и</w:t>
      </w:r>
      <w:r w:rsidR="004B4D5A" w:rsidRPr="005D4786">
        <w:rPr>
          <w:rFonts w:ascii="Times New Roman" w:hAnsi="Times New Roman"/>
          <w:b/>
          <w:sz w:val="28"/>
          <w:szCs w:val="28"/>
        </w:rPr>
        <w:t xml:space="preserve"> «Фонд капитального ремонта общего имущества в многоквартирных домах в Мурманской области»</w:t>
      </w:r>
    </w:p>
    <w:p w:rsidR="004B4D5A" w:rsidRDefault="004B4D5A" w:rsidP="004B4D5A">
      <w:pPr>
        <w:spacing w:after="0" w:line="240" w:lineRule="auto"/>
        <w:jc w:val="center"/>
        <w:rPr>
          <w:rFonts w:ascii="Times New Roman" w:hAnsi="Times New Roman"/>
          <w:b/>
          <w:sz w:val="28"/>
          <w:szCs w:val="28"/>
        </w:rPr>
      </w:pPr>
      <w:r w:rsidRPr="00DB4C6E">
        <w:rPr>
          <w:rFonts w:ascii="Times New Roman" w:hAnsi="Times New Roman"/>
          <w:b/>
          <w:sz w:val="28"/>
          <w:szCs w:val="28"/>
        </w:rPr>
        <w:t xml:space="preserve"> для формирования фондов капитального ремонта многоквартирных домов, расположенных на территории </w:t>
      </w:r>
      <w:r w:rsidRPr="005D4786">
        <w:rPr>
          <w:rFonts w:ascii="Times New Roman" w:hAnsi="Times New Roman"/>
          <w:b/>
          <w:sz w:val="28"/>
          <w:szCs w:val="28"/>
        </w:rPr>
        <w:t>Мурманской области</w:t>
      </w:r>
    </w:p>
    <w:p w:rsidR="00C90640" w:rsidRDefault="00C90640" w:rsidP="00C90640">
      <w:pPr>
        <w:spacing w:after="0" w:line="240" w:lineRule="auto"/>
        <w:jc w:val="center"/>
        <w:rPr>
          <w:rFonts w:ascii="Times New Roman" w:hAnsi="Times New Roman"/>
          <w:b/>
          <w:bCs/>
          <w:sz w:val="24"/>
          <w:szCs w:val="24"/>
        </w:rPr>
      </w:pPr>
    </w:p>
    <w:p w:rsidR="00C90640" w:rsidRDefault="00C90640" w:rsidP="00C90640">
      <w:pPr>
        <w:autoSpaceDE w:val="0"/>
        <w:spacing w:after="0"/>
        <w:ind w:firstLine="709"/>
        <w:jc w:val="both"/>
        <w:rPr>
          <w:rFonts w:ascii="Times New Roman" w:hAnsi="Times New Roman"/>
          <w:sz w:val="24"/>
          <w:szCs w:val="24"/>
        </w:rPr>
      </w:pPr>
    </w:p>
    <w:p w:rsidR="00C90640" w:rsidRPr="00FF0331"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в лице________________________________________________________________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 xml:space="preserve">_, </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должности, Ф.И.О. руководителя или уполномоченного лица)</w:t>
      </w:r>
    </w:p>
    <w:p w:rsidR="00C90640" w:rsidRPr="00FF0331" w:rsidRDefault="00C90640" w:rsidP="00C90640">
      <w:pPr>
        <w:autoSpaceDE w:val="0"/>
        <w:jc w:val="both"/>
        <w:rPr>
          <w:rFonts w:ascii="Times New Roman" w:hAnsi="Times New Roman"/>
          <w:sz w:val="24"/>
          <w:szCs w:val="24"/>
        </w:rPr>
      </w:pPr>
      <w:r w:rsidRPr="00FF0331">
        <w:rPr>
          <w:rFonts w:ascii="Times New Roman" w:hAnsi="Times New Roman"/>
          <w:sz w:val="24"/>
          <w:szCs w:val="24"/>
        </w:rPr>
        <w:t>действующего на основании _______________________________________________</w:t>
      </w:r>
      <w:r>
        <w:rPr>
          <w:rFonts w:ascii="Times New Roman" w:hAnsi="Times New Roman"/>
          <w:sz w:val="24"/>
          <w:szCs w:val="24"/>
        </w:rPr>
        <w:t>________</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___________________________________________________________________</w:t>
      </w:r>
      <w:r>
        <w:rPr>
          <w:rFonts w:ascii="Times New Roman" w:hAnsi="Times New Roman"/>
          <w:sz w:val="24"/>
          <w:szCs w:val="24"/>
        </w:rPr>
        <w:t>________</w:t>
      </w:r>
      <w:r w:rsidRPr="00FF0331">
        <w:rPr>
          <w:rFonts w:ascii="Times New Roman" w:hAnsi="Times New Roman"/>
          <w:sz w:val="24"/>
          <w:szCs w:val="24"/>
        </w:rPr>
        <w:t>____,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учредительного документа или доверенность)</w:t>
      </w:r>
    </w:p>
    <w:p w:rsidR="00C90640" w:rsidRPr="00114E7F" w:rsidRDefault="00C90640" w:rsidP="004B4D5A">
      <w:pPr>
        <w:autoSpaceDE w:val="0"/>
        <w:autoSpaceDN w:val="0"/>
        <w:adjustRightInd w:val="0"/>
        <w:spacing w:after="0" w:line="240" w:lineRule="auto"/>
        <w:jc w:val="both"/>
        <w:rPr>
          <w:rFonts w:ascii="Times New Roman" w:hAnsi="Times New Roman"/>
          <w:sz w:val="24"/>
          <w:szCs w:val="24"/>
        </w:rPr>
      </w:pPr>
      <w:r w:rsidRPr="00FF0331">
        <w:rPr>
          <w:rFonts w:ascii="Times New Roman" w:hAnsi="Times New Roman"/>
          <w:sz w:val="24"/>
          <w:szCs w:val="24"/>
        </w:rPr>
        <w:t xml:space="preserve">сообщает о согласии участвовать в </w:t>
      </w:r>
      <w:r w:rsidRPr="00114E7F">
        <w:rPr>
          <w:rFonts w:ascii="Times New Roman" w:hAnsi="Times New Roman"/>
          <w:sz w:val="24"/>
          <w:szCs w:val="24"/>
        </w:rPr>
        <w:t xml:space="preserve">конкурсе по отбору российской кредитной организации для открытия </w:t>
      </w:r>
      <w:r w:rsidR="004B4D5A">
        <w:rPr>
          <w:rFonts w:ascii="Times New Roman" w:hAnsi="Times New Roman"/>
          <w:sz w:val="24"/>
          <w:szCs w:val="24"/>
        </w:rPr>
        <w:t>с</w:t>
      </w:r>
      <w:r w:rsidRPr="00114E7F">
        <w:rPr>
          <w:rFonts w:ascii="Times New Roman" w:hAnsi="Times New Roman"/>
          <w:sz w:val="24"/>
          <w:szCs w:val="24"/>
        </w:rPr>
        <w:t>чет</w:t>
      </w:r>
      <w:r w:rsidR="004B4D5A">
        <w:rPr>
          <w:rFonts w:ascii="Times New Roman" w:hAnsi="Times New Roman"/>
          <w:sz w:val="24"/>
          <w:szCs w:val="24"/>
        </w:rPr>
        <w:t>ов</w:t>
      </w:r>
      <w:r w:rsidRPr="00114E7F">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004B4D5A">
        <w:rPr>
          <w:rFonts w:ascii="Times New Roman" w:hAnsi="Times New Roman"/>
          <w:sz w:val="24"/>
          <w:szCs w:val="24"/>
        </w:rPr>
        <w:t>.</w:t>
      </w:r>
    </w:p>
    <w:p w:rsidR="00C90640"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 xml:space="preserve">1. </w:t>
      </w:r>
      <w:r>
        <w:rPr>
          <w:rFonts w:ascii="Times New Roman" w:hAnsi="Times New Roman"/>
          <w:sz w:val="24"/>
          <w:szCs w:val="24"/>
        </w:rPr>
        <w:t xml:space="preserve">Предложение о размере процентной ставки по договору банковского счета, в валюте Российской Федерации: </w:t>
      </w:r>
    </w:p>
    <w:p w:rsidR="00C90640" w:rsidRDefault="00C90640" w:rsidP="00C90640">
      <w:pPr>
        <w:autoSpaceDE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tblGrid>
      <w:tr w:rsidR="00C90640" w:rsidRPr="00D14510" w:rsidTr="004B4D5A">
        <w:tc>
          <w:tcPr>
            <w:tcW w:w="3285" w:type="dxa"/>
            <w:shd w:val="clear" w:color="auto" w:fill="auto"/>
          </w:tcPr>
          <w:p w:rsidR="00C90640" w:rsidRPr="007755D2" w:rsidRDefault="00C90640" w:rsidP="004B4D5A">
            <w:pPr>
              <w:autoSpaceDE w:val="0"/>
              <w:spacing w:after="0"/>
              <w:jc w:val="center"/>
              <w:rPr>
                <w:rFonts w:ascii="Times New Roman" w:hAnsi="Times New Roman"/>
                <w:i/>
                <w:sz w:val="24"/>
                <w:szCs w:val="24"/>
              </w:rPr>
            </w:pPr>
            <w:r w:rsidRPr="007755D2">
              <w:rPr>
                <w:rFonts w:ascii="Times New Roman" w:hAnsi="Times New Roman"/>
                <w:i/>
                <w:sz w:val="24"/>
                <w:szCs w:val="24"/>
              </w:rPr>
              <w:t>размер процентной ставки</w:t>
            </w:r>
          </w:p>
        </w:tc>
      </w:tr>
      <w:tr w:rsidR="00C90640" w:rsidRPr="004A3049" w:rsidTr="004B4D5A">
        <w:tc>
          <w:tcPr>
            <w:tcW w:w="3285" w:type="dxa"/>
            <w:shd w:val="clear" w:color="auto" w:fill="auto"/>
          </w:tcPr>
          <w:p w:rsidR="00C90640" w:rsidRPr="007755D2" w:rsidRDefault="00C90640" w:rsidP="004B4D5A">
            <w:pPr>
              <w:autoSpaceDE w:val="0"/>
              <w:spacing w:after="0"/>
              <w:rPr>
                <w:rFonts w:ascii="Times New Roman" w:hAnsi="Times New Roman"/>
                <w:sz w:val="24"/>
                <w:szCs w:val="24"/>
              </w:rPr>
            </w:pPr>
            <w:r w:rsidRPr="007755D2">
              <w:rPr>
                <w:rFonts w:ascii="Times New Roman" w:hAnsi="Times New Roman"/>
                <w:sz w:val="24"/>
                <w:szCs w:val="24"/>
              </w:rPr>
              <w:t>_______________ (</w:t>
            </w:r>
            <w:r w:rsidRPr="007755D2">
              <w:rPr>
                <w:rFonts w:ascii="Times New Roman" w:hAnsi="Times New Roman"/>
                <w:i/>
                <w:sz w:val="24"/>
                <w:szCs w:val="24"/>
              </w:rPr>
              <w:t>прописью</w:t>
            </w:r>
            <w:r w:rsidRPr="007755D2">
              <w:rPr>
                <w:rFonts w:ascii="Times New Roman" w:hAnsi="Times New Roman"/>
                <w:sz w:val="24"/>
                <w:szCs w:val="24"/>
              </w:rPr>
              <w:t>)</w:t>
            </w:r>
          </w:p>
        </w:tc>
      </w:tr>
    </w:tbl>
    <w:p w:rsidR="00C90640" w:rsidRDefault="00C90640" w:rsidP="00C90640">
      <w:pPr>
        <w:autoSpaceDE w:val="0"/>
        <w:spacing w:after="0"/>
        <w:rPr>
          <w:rFonts w:ascii="Times New Roman" w:hAnsi="Times New Roman"/>
          <w:sz w:val="24"/>
          <w:szCs w:val="24"/>
        </w:rPr>
      </w:pPr>
      <w:r>
        <w:rPr>
          <w:rFonts w:ascii="Times New Roman" w:hAnsi="Times New Roman"/>
          <w:sz w:val="24"/>
          <w:szCs w:val="24"/>
        </w:rPr>
        <w:t xml:space="preserve">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2. Данную </w:t>
      </w:r>
      <w:r>
        <w:rPr>
          <w:rFonts w:ascii="Times New Roman" w:hAnsi="Times New Roman"/>
          <w:sz w:val="24"/>
          <w:szCs w:val="24"/>
        </w:rPr>
        <w:t>конкурсную за</w:t>
      </w:r>
      <w:r w:rsidRPr="00FF0331">
        <w:rPr>
          <w:rFonts w:ascii="Times New Roman" w:hAnsi="Times New Roman"/>
          <w:sz w:val="24"/>
          <w:szCs w:val="24"/>
        </w:rPr>
        <w:t>явку подаем с пониманием того, что возможность участия в конкурсе зависит от нашего соответствия требованиям, предъявленным к участникам. Это соответствие</w:t>
      </w:r>
      <w:r>
        <w:rPr>
          <w:rFonts w:ascii="Times New Roman" w:hAnsi="Times New Roman"/>
          <w:sz w:val="24"/>
          <w:szCs w:val="24"/>
        </w:rPr>
        <w:t xml:space="preserve"> может быть установлено только к</w:t>
      </w:r>
      <w:r w:rsidRPr="00FF0331">
        <w:rPr>
          <w:rFonts w:ascii="Times New Roman" w:hAnsi="Times New Roman"/>
          <w:sz w:val="24"/>
          <w:szCs w:val="24"/>
        </w:rPr>
        <w:t xml:space="preserve">онкурсной комиссией путем проверки документов, предоставляемых нами.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3. Данной </w:t>
      </w:r>
      <w:r>
        <w:rPr>
          <w:rFonts w:ascii="Times New Roman" w:hAnsi="Times New Roman"/>
          <w:sz w:val="24"/>
          <w:szCs w:val="24"/>
        </w:rPr>
        <w:t>конкурсной з</w:t>
      </w:r>
      <w:r w:rsidRPr="00FF0331">
        <w:rPr>
          <w:rFonts w:ascii="Times New Roman" w:hAnsi="Times New Roman"/>
          <w:sz w:val="24"/>
          <w:szCs w:val="24"/>
        </w:rPr>
        <w:t>аявкой мы так же подтверждаем, что против _______________________________________________________________________</w:t>
      </w:r>
      <w:r>
        <w:rPr>
          <w:rFonts w:ascii="Times New Roman" w:hAnsi="Times New Roman"/>
          <w:sz w:val="24"/>
          <w:szCs w:val="24"/>
        </w:rPr>
        <w:t>_________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не ведутся процедуры ликвидации, банкротства, деятельность не приостановлена.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4. Настоящей </w:t>
      </w:r>
      <w:r>
        <w:rPr>
          <w:rFonts w:ascii="Times New Roman" w:hAnsi="Times New Roman"/>
          <w:sz w:val="24"/>
          <w:szCs w:val="24"/>
        </w:rPr>
        <w:t xml:space="preserve">конкурсной </w:t>
      </w:r>
      <w:r w:rsidRPr="00FF0331">
        <w:rPr>
          <w:rFonts w:ascii="Times New Roman" w:hAnsi="Times New Roman"/>
          <w:sz w:val="24"/>
          <w:szCs w:val="24"/>
        </w:rPr>
        <w:t>заявкой подтверждаем, что в отношении</w:t>
      </w:r>
    </w:p>
    <w:p w:rsidR="00C90640" w:rsidRPr="00FF0331" w:rsidRDefault="00C90640" w:rsidP="00C90640">
      <w:pPr>
        <w:autoSpaceDE w:val="0"/>
        <w:spacing w:after="0" w:line="240" w:lineRule="auto"/>
        <w:ind w:firstLine="709"/>
        <w:jc w:val="both"/>
        <w:rPr>
          <w:rFonts w:ascii="Times New Roman" w:hAnsi="Times New Roman"/>
          <w:sz w:val="24"/>
          <w:szCs w:val="24"/>
        </w:rPr>
      </w:pP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отсутствуют санкции </w:t>
      </w:r>
      <w:r>
        <w:rPr>
          <w:rFonts w:ascii="Times New Roman" w:hAnsi="Times New Roman"/>
          <w:sz w:val="24"/>
          <w:szCs w:val="24"/>
        </w:rPr>
        <w:t>Центрального б</w:t>
      </w:r>
      <w:r w:rsidRPr="00FF0331">
        <w:rPr>
          <w:rFonts w:ascii="Times New Roman" w:hAnsi="Times New Roman"/>
          <w:sz w:val="24"/>
          <w:szCs w:val="24"/>
        </w:rPr>
        <w:t xml:space="preserve">анка России в форме запрета на совершение банковских операций и открытия филиалов, а также в виде приостановления действия лицензий на осуществление банковских операции, отсутствуют не исполненные предписания </w:t>
      </w:r>
      <w:r>
        <w:rPr>
          <w:rFonts w:ascii="Times New Roman" w:hAnsi="Times New Roman"/>
          <w:sz w:val="24"/>
          <w:szCs w:val="24"/>
        </w:rPr>
        <w:t>Центрального б</w:t>
      </w:r>
      <w:r w:rsidRPr="00FF0331">
        <w:rPr>
          <w:rFonts w:ascii="Times New Roman" w:hAnsi="Times New Roman"/>
          <w:sz w:val="24"/>
          <w:szCs w:val="24"/>
        </w:rPr>
        <w:t xml:space="preserve">анка России.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5. Настоящим гарантируем достоверность представленной нами в </w:t>
      </w:r>
      <w:r>
        <w:rPr>
          <w:rFonts w:ascii="Times New Roman" w:hAnsi="Times New Roman"/>
          <w:sz w:val="24"/>
          <w:szCs w:val="24"/>
        </w:rPr>
        <w:t>конкурсной з</w:t>
      </w:r>
      <w:r w:rsidRPr="00FF0331">
        <w:rPr>
          <w:rFonts w:ascii="Times New Roman" w:hAnsi="Times New Roman"/>
          <w:sz w:val="24"/>
          <w:szCs w:val="24"/>
        </w:rPr>
        <w:t xml:space="preserve">аявке информации и подтверждаем право </w:t>
      </w:r>
      <w:r>
        <w:rPr>
          <w:rFonts w:ascii="Times New Roman" w:hAnsi="Times New Roman"/>
          <w:sz w:val="24"/>
          <w:szCs w:val="24"/>
        </w:rPr>
        <w:t>конкурсной комиссии</w:t>
      </w:r>
      <w:r w:rsidRPr="00FF0331">
        <w:rPr>
          <w:rFonts w:ascii="Times New Roman" w:hAnsi="Times New Roman"/>
          <w:sz w:val="24"/>
          <w:szCs w:val="24"/>
        </w:rPr>
        <w:t xml:space="preserve"> запрашивать любую информацию, уточняющую предоставленные нами сведения.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6. Все сведения о проведении конкурса прошу сообщать указанному уполномоченному лицу___________________________________________________</w:t>
      </w:r>
      <w:r>
        <w:rPr>
          <w:rFonts w:ascii="Times New Roman" w:hAnsi="Times New Roman"/>
          <w:sz w:val="24"/>
          <w:szCs w:val="24"/>
        </w:rPr>
        <w:t>________</w:t>
      </w:r>
      <w:r w:rsidRPr="00FF0331">
        <w:rPr>
          <w:rFonts w:ascii="Times New Roman" w:hAnsi="Times New Roman"/>
          <w:sz w:val="24"/>
          <w:szCs w:val="24"/>
        </w:rPr>
        <w:t>.</w:t>
      </w:r>
    </w:p>
    <w:p w:rsidR="00C90640" w:rsidRPr="009B03D4" w:rsidRDefault="00C90640" w:rsidP="00C90640">
      <w:pPr>
        <w:autoSpaceDE w:val="0"/>
        <w:spacing w:after="0" w:line="240" w:lineRule="auto"/>
        <w:jc w:val="center"/>
        <w:rPr>
          <w:rFonts w:ascii="Times New Roman" w:hAnsi="Times New Roman"/>
          <w:i/>
          <w:sz w:val="20"/>
          <w:szCs w:val="20"/>
        </w:rPr>
      </w:pPr>
      <w:r w:rsidRPr="009B03D4">
        <w:rPr>
          <w:rFonts w:ascii="Times New Roman" w:hAnsi="Times New Roman"/>
          <w:i/>
          <w:sz w:val="24"/>
          <w:szCs w:val="24"/>
        </w:rPr>
        <w:t>(</w:t>
      </w:r>
      <w:r w:rsidRPr="009B03D4">
        <w:rPr>
          <w:rFonts w:ascii="Times New Roman" w:hAnsi="Times New Roman"/>
          <w:i/>
          <w:sz w:val="20"/>
          <w:szCs w:val="20"/>
        </w:rPr>
        <w:t>контактная информация уполномоченного лица, Ф.И.О. должность, тел./факс, адрес)</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7. Настоящая </w:t>
      </w:r>
      <w:r>
        <w:rPr>
          <w:rFonts w:ascii="Times New Roman" w:hAnsi="Times New Roman"/>
          <w:sz w:val="24"/>
          <w:szCs w:val="24"/>
        </w:rPr>
        <w:t>конкурсная з</w:t>
      </w:r>
      <w:r w:rsidRPr="00FF0331">
        <w:rPr>
          <w:rFonts w:ascii="Times New Roman" w:hAnsi="Times New Roman"/>
          <w:sz w:val="24"/>
          <w:szCs w:val="24"/>
        </w:rPr>
        <w:t xml:space="preserve">аявка действует до завершения процедуры конкурса. </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8. В случае если наш</w:t>
      </w:r>
      <w:r>
        <w:rPr>
          <w:rFonts w:ascii="Times New Roman" w:hAnsi="Times New Roman"/>
          <w:sz w:val="24"/>
          <w:szCs w:val="24"/>
        </w:rPr>
        <w:t>е</w:t>
      </w:r>
      <w:r w:rsidRPr="00FF0331">
        <w:rPr>
          <w:rFonts w:ascii="Times New Roman" w:hAnsi="Times New Roman"/>
          <w:sz w:val="24"/>
          <w:szCs w:val="24"/>
        </w:rPr>
        <w:t xml:space="preserve"> </w:t>
      </w:r>
      <w:r>
        <w:rPr>
          <w:rFonts w:ascii="Times New Roman" w:hAnsi="Times New Roman"/>
          <w:sz w:val="24"/>
          <w:szCs w:val="24"/>
        </w:rPr>
        <w:t xml:space="preserve">предложение о размере процентной ставки по договору банковского счета </w:t>
      </w:r>
      <w:r w:rsidRPr="00FF0331">
        <w:rPr>
          <w:rFonts w:ascii="Times New Roman" w:hAnsi="Times New Roman"/>
          <w:sz w:val="24"/>
          <w:szCs w:val="24"/>
        </w:rPr>
        <w:t>буд</w:t>
      </w:r>
      <w:r>
        <w:rPr>
          <w:rFonts w:ascii="Times New Roman" w:hAnsi="Times New Roman"/>
          <w:sz w:val="24"/>
          <w:szCs w:val="24"/>
        </w:rPr>
        <w:t>е</w:t>
      </w:r>
      <w:r w:rsidRPr="00FF0331">
        <w:rPr>
          <w:rFonts w:ascii="Times New Roman" w:hAnsi="Times New Roman"/>
          <w:sz w:val="24"/>
          <w:szCs w:val="24"/>
        </w:rPr>
        <w:t>т признан</w:t>
      </w:r>
      <w:r>
        <w:rPr>
          <w:rFonts w:ascii="Times New Roman" w:hAnsi="Times New Roman"/>
          <w:sz w:val="24"/>
          <w:szCs w:val="24"/>
        </w:rPr>
        <w:t>о лучшим</w:t>
      </w:r>
      <w:r w:rsidRPr="00FF0331">
        <w:rPr>
          <w:rFonts w:ascii="Times New Roman" w:hAnsi="Times New Roman"/>
          <w:sz w:val="24"/>
          <w:szCs w:val="24"/>
        </w:rPr>
        <w:t xml:space="preserve">, мы берем на себя обязательство </w:t>
      </w:r>
      <w:r>
        <w:rPr>
          <w:rFonts w:ascii="Times New Roman" w:hAnsi="Times New Roman"/>
          <w:sz w:val="24"/>
          <w:szCs w:val="24"/>
        </w:rPr>
        <w:t>заключить</w:t>
      </w:r>
      <w:r w:rsidRPr="00FF0331">
        <w:rPr>
          <w:rFonts w:ascii="Times New Roman" w:hAnsi="Times New Roman"/>
          <w:sz w:val="24"/>
          <w:szCs w:val="24"/>
        </w:rPr>
        <w:t xml:space="preserve"> договор с </w:t>
      </w:r>
      <w:r w:rsidR="004B4D5A">
        <w:rPr>
          <w:rFonts w:ascii="Times New Roman" w:hAnsi="Times New Roman"/>
          <w:sz w:val="24"/>
          <w:szCs w:val="24"/>
        </w:rPr>
        <w:t>Н</w:t>
      </w:r>
      <w:r w:rsidRPr="00FF0331">
        <w:rPr>
          <w:rFonts w:ascii="Times New Roman" w:hAnsi="Times New Roman"/>
          <w:sz w:val="24"/>
          <w:szCs w:val="24"/>
        </w:rPr>
        <w:t>екоммерческой организацией «</w:t>
      </w:r>
      <w:r w:rsidRPr="00537993">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FF0331">
        <w:rPr>
          <w:rFonts w:ascii="Times New Roman" w:hAnsi="Times New Roman"/>
          <w:sz w:val="24"/>
          <w:szCs w:val="24"/>
        </w:rPr>
        <w:t xml:space="preserve">» </w:t>
      </w:r>
      <w:r>
        <w:rPr>
          <w:rFonts w:ascii="Times New Roman" w:hAnsi="Times New Roman"/>
          <w:sz w:val="24"/>
          <w:szCs w:val="24"/>
        </w:rPr>
        <w:t xml:space="preserve">банковского счета </w:t>
      </w:r>
      <w:r w:rsidRPr="00FF0331">
        <w:rPr>
          <w:rFonts w:ascii="Times New Roman" w:hAnsi="Times New Roman"/>
          <w:sz w:val="24"/>
          <w:szCs w:val="24"/>
        </w:rPr>
        <w:t xml:space="preserve">в срок не </w:t>
      </w:r>
      <w:r>
        <w:rPr>
          <w:rFonts w:ascii="Times New Roman" w:hAnsi="Times New Roman"/>
          <w:sz w:val="24"/>
          <w:szCs w:val="24"/>
        </w:rPr>
        <w:t xml:space="preserve">позднее 5 </w:t>
      </w:r>
      <w:r w:rsidR="004B4D5A">
        <w:rPr>
          <w:rFonts w:ascii="Times New Roman" w:hAnsi="Times New Roman"/>
          <w:sz w:val="24"/>
          <w:szCs w:val="24"/>
        </w:rPr>
        <w:t xml:space="preserve">(пяти) </w:t>
      </w:r>
      <w:r>
        <w:rPr>
          <w:rFonts w:ascii="Times New Roman" w:hAnsi="Times New Roman"/>
          <w:sz w:val="24"/>
          <w:szCs w:val="24"/>
        </w:rPr>
        <w:t xml:space="preserve">рабочих дней со дня, следующего за днем подписания </w:t>
      </w:r>
      <w:r w:rsidRPr="00AD1AC8">
        <w:rPr>
          <w:rFonts w:ascii="Times New Roman" w:hAnsi="Times New Roman"/>
          <w:sz w:val="24"/>
          <w:szCs w:val="24"/>
        </w:rPr>
        <w:t>протокола оценки и сопоставления конкурсных заявок</w:t>
      </w:r>
      <w:r w:rsidRPr="00FF0331">
        <w:rPr>
          <w:rFonts w:ascii="Times New Roman" w:hAnsi="Times New Roman"/>
          <w:sz w:val="24"/>
          <w:szCs w:val="24"/>
        </w:rPr>
        <w:t xml:space="preserve">. </w:t>
      </w:r>
    </w:p>
    <w:p w:rsidR="00C90640"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9. В случае если наш</w:t>
      </w:r>
      <w:r>
        <w:rPr>
          <w:rFonts w:ascii="Times New Roman" w:hAnsi="Times New Roman"/>
          <w:sz w:val="24"/>
          <w:szCs w:val="24"/>
        </w:rPr>
        <w:t>ей конкурсной заявке будет присвоен 2-й порядковый номер</w:t>
      </w:r>
      <w:r w:rsidRPr="00E73E4F">
        <w:rPr>
          <w:rFonts w:ascii="Times New Roman" w:hAnsi="Times New Roman"/>
          <w:sz w:val="24"/>
          <w:szCs w:val="24"/>
        </w:rPr>
        <w:t xml:space="preserve">, а победитель конкурса будет признан уклонившимся от заключения договора, мы обязуемся заключить договор с </w:t>
      </w:r>
      <w:r w:rsidR="004B4D5A">
        <w:rPr>
          <w:rFonts w:ascii="Times New Roman" w:hAnsi="Times New Roman"/>
          <w:sz w:val="24"/>
          <w:szCs w:val="24"/>
        </w:rPr>
        <w:t>Н</w:t>
      </w:r>
      <w:r w:rsidRPr="00E73E4F">
        <w:rPr>
          <w:rFonts w:ascii="Times New Roman" w:hAnsi="Times New Roman"/>
          <w:sz w:val="24"/>
          <w:szCs w:val="24"/>
        </w:rPr>
        <w:t>екоммерческой организацией «</w:t>
      </w:r>
      <w:r w:rsidRPr="00E73E4F">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E73E4F">
        <w:rPr>
          <w:rFonts w:ascii="Times New Roman" w:hAnsi="Times New Roman"/>
          <w:sz w:val="24"/>
          <w:szCs w:val="24"/>
        </w:rPr>
        <w:t xml:space="preserve">» банковского </w:t>
      </w:r>
      <w:r>
        <w:rPr>
          <w:rFonts w:ascii="Times New Roman" w:hAnsi="Times New Roman"/>
          <w:sz w:val="24"/>
          <w:szCs w:val="24"/>
        </w:rPr>
        <w:t>счета</w:t>
      </w:r>
      <w:r w:rsidRPr="00E73E4F">
        <w:rPr>
          <w:rFonts w:ascii="Times New Roman" w:hAnsi="Times New Roman"/>
          <w:sz w:val="24"/>
          <w:szCs w:val="24"/>
        </w:rPr>
        <w:t xml:space="preserve"> в срок не позднее 5</w:t>
      </w:r>
      <w:r w:rsidR="004B4D5A">
        <w:rPr>
          <w:rFonts w:ascii="Times New Roman" w:hAnsi="Times New Roman"/>
          <w:sz w:val="24"/>
          <w:szCs w:val="24"/>
        </w:rPr>
        <w:t xml:space="preserve"> (пяти)</w:t>
      </w:r>
      <w:r w:rsidRPr="00E73E4F">
        <w:rPr>
          <w:rFonts w:ascii="Times New Roman" w:hAnsi="Times New Roman"/>
          <w:sz w:val="24"/>
          <w:szCs w:val="24"/>
        </w:rPr>
        <w:t xml:space="preserve"> рабочих дней со дня, следующего за днем признания</w:t>
      </w:r>
      <w:r>
        <w:rPr>
          <w:rFonts w:ascii="Times New Roman" w:hAnsi="Times New Roman"/>
          <w:sz w:val="24"/>
          <w:szCs w:val="24"/>
        </w:rPr>
        <w:t xml:space="preserve"> победителя конкурса уклонившемся от подписания договора банковского счета.</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10. К настоящей </w:t>
      </w:r>
      <w:r>
        <w:rPr>
          <w:rFonts w:ascii="Times New Roman" w:hAnsi="Times New Roman"/>
          <w:sz w:val="24"/>
          <w:szCs w:val="24"/>
        </w:rPr>
        <w:t>конкурсной з</w:t>
      </w:r>
      <w:r w:rsidRPr="00FF0331">
        <w:rPr>
          <w:rFonts w:ascii="Times New Roman" w:hAnsi="Times New Roman"/>
          <w:sz w:val="24"/>
          <w:szCs w:val="24"/>
        </w:rPr>
        <w:t>аявке на участие в конкурсе прилагаются документы, являющиеся неотъемлемой частью нашей</w:t>
      </w:r>
      <w:r>
        <w:rPr>
          <w:rFonts w:ascii="Times New Roman" w:hAnsi="Times New Roman"/>
          <w:sz w:val="24"/>
          <w:szCs w:val="24"/>
        </w:rPr>
        <w:t xml:space="preserve"> конкурсной</w:t>
      </w:r>
      <w:r w:rsidRPr="00FF0331">
        <w:rPr>
          <w:rFonts w:ascii="Times New Roman" w:hAnsi="Times New Roman"/>
          <w:sz w:val="24"/>
          <w:szCs w:val="24"/>
        </w:rPr>
        <w:t xml:space="preserve"> </w:t>
      </w:r>
      <w:r>
        <w:rPr>
          <w:rFonts w:ascii="Times New Roman" w:hAnsi="Times New Roman"/>
          <w:sz w:val="24"/>
          <w:szCs w:val="24"/>
        </w:rPr>
        <w:t>з</w:t>
      </w:r>
      <w:r w:rsidRPr="00FF0331">
        <w:rPr>
          <w:rFonts w:ascii="Times New Roman" w:hAnsi="Times New Roman"/>
          <w:sz w:val="24"/>
          <w:szCs w:val="24"/>
        </w:rPr>
        <w:t>аявки и указанные в описи – на ___ листах.</w:t>
      </w:r>
    </w:p>
    <w:tbl>
      <w:tblPr>
        <w:tblW w:w="0" w:type="auto"/>
        <w:tblLayout w:type="fixed"/>
        <w:tblLook w:val="0000" w:firstRow="0" w:lastRow="0" w:firstColumn="0" w:lastColumn="0" w:noHBand="0" w:noVBand="0"/>
      </w:tblPr>
      <w:tblGrid>
        <w:gridCol w:w="5637"/>
      </w:tblGrid>
      <w:tr w:rsidR="00C90640" w:rsidRPr="00FF0331" w:rsidTr="004B4D5A">
        <w:trPr>
          <w:trHeight w:val="125"/>
        </w:trPr>
        <w:tc>
          <w:tcPr>
            <w:tcW w:w="5637" w:type="dxa"/>
            <w:shd w:val="clear" w:color="auto" w:fill="auto"/>
          </w:tcPr>
          <w:p w:rsidR="00C90640" w:rsidRPr="00FF0331" w:rsidRDefault="00C90640" w:rsidP="004B4D5A">
            <w:pPr>
              <w:autoSpaceDE w:val="0"/>
              <w:spacing w:after="0" w:line="240" w:lineRule="auto"/>
              <w:rPr>
                <w:rFonts w:ascii="Times New Roman" w:hAnsi="Times New Roman"/>
                <w:sz w:val="24"/>
                <w:szCs w:val="24"/>
              </w:rPr>
            </w:pPr>
            <w:r w:rsidRPr="00FF0331">
              <w:rPr>
                <w:rFonts w:ascii="Times New Roman" w:hAnsi="Times New Roman"/>
                <w:sz w:val="24"/>
                <w:szCs w:val="24"/>
              </w:rPr>
              <w:t xml:space="preserve"> Реквизиты кредитной организации:</w:t>
            </w:r>
          </w:p>
        </w:tc>
      </w:tr>
      <w:tr w:rsidR="00C90640" w:rsidRPr="00FF0331" w:rsidTr="004B4D5A">
        <w:trPr>
          <w:trHeight w:val="297"/>
        </w:trPr>
        <w:tc>
          <w:tcPr>
            <w:tcW w:w="5637" w:type="dxa"/>
            <w:tcBorders>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ОГРН</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ИНН/КПП</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Default="00C90640" w:rsidP="004B4D5A">
            <w:pPr>
              <w:autoSpaceDE w:val="0"/>
              <w:spacing w:after="0" w:line="240" w:lineRule="auto"/>
              <w:jc w:val="both"/>
              <w:rPr>
                <w:rFonts w:ascii="Times New Roman" w:hAnsi="Times New Roman"/>
                <w:sz w:val="24"/>
                <w:szCs w:val="24"/>
              </w:rPr>
            </w:pPr>
            <w:r>
              <w:rPr>
                <w:rFonts w:ascii="Times New Roman" w:hAnsi="Times New Roman"/>
                <w:sz w:val="24"/>
                <w:szCs w:val="24"/>
              </w:rPr>
              <w:t>Юридический адрес:</w:t>
            </w:r>
          </w:p>
        </w:tc>
      </w:tr>
      <w:tr w:rsidR="00C90640" w:rsidRPr="00FF0331" w:rsidTr="004B4D5A">
        <w:trPr>
          <w:trHeight w:val="353"/>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Место нахождения: </w:t>
            </w:r>
          </w:p>
        </w:tc>
      </w:tr>
      <w:tr w:rsidR="00C90640" w:rsidRPr="00FF0331" w:rsidTr="004B4D5A">
        <w:trPr>
          <w:trHeight w:val="40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20"/>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Почтовый адрес:</w:t>
            </w:r>
          </w:p>
        </w:tc>
      </w:tr>
      <w:tr w:rsidR="00C90640" w:rsidRPr="00FF0331" w:rsidTr="004B4D5A">
        <w:trPr>
          <w:trHeight w:val="413"/>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19"/>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к/с</w:t>
            </w:r>
          </w:p>
        </w:tc>
      </w:tr>
      <w:tr w:rsidR="00C90640" w:rsidRPr="00FF0331" w:rsidTr="004B4D5A">
        <w:trPr>
          <w:trHeight w:val="41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БИК</w:t>
            </w:r>
          </w:p>
        </w:tc>
      </w:tr>
      <w:tr w:rsidR="00C90640" w:rsidRPr="00FF0331" w:rsidTr="004B4D5A">
        <w:trPr>
          <w:trHeight w:val="458"/>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(Ф.И.О.) </w:t>
            </w:r>
          </w:p>
        </w:tc>
      </w:tr>
      <w:tr w:rsidR="00C90640" w:rsidRPr="00FF0331" w:rsidTr="004B4D5A">
        <w:trPr>
          <w:trHeight w:val="457"/>
        </w:trPr>
        <w:tc>
          <w:tcPr>
            <w:tcW w:w="5637" w:type="dxa"/>
            <w:tcBorders>
              <w:top w:val="single" w:sz="4" w:space="0" w:color="000000"/>
            </w:tcBorders>
            <w:shd w:val="clear" w:color="auto" w:fill="auto"/>
          </w:tcPr>
          <w:p w:rsidR="00C90640" w:rsidRPr="0052783A" w:rsidRDefault="00C90640" w:rsidP="004B4D5A">
            <w:pPr>
              <w:autoSpaceDE w:val="0"/>
              <w:spacing w:after="0" w:line="240" w:lineRule="auto"/>
              <w:jc w:val="center"/>
              <w:rPr>
                <w:rFonts w:ascii="Times New Roman" w:hAnsi="Times New Roman"/>
                <w:sz w:val="20"/>
                <w:szCs w:val="20"/>
              </w:rPr>
            </w:pPr>
            <w:r w:rsidRPr="0052783A">
              <w:rPr>
                <w:rFonts w:ascii="Times New Roman" w:hAnsi="Times New Roman"/>
                <w:sz w:val="20"/>
                <w:szCs w:val="20"/>
              </w:rPr>
              <w:t>(подпись)</w:t>
            </w:r>
          </w:p>
        </w:tc>
      </w:tr>
      <w:tr w:rsidR="00C90640" w:rsidRPr="00FF0331" w:rsidTr="004B4D5A">
        <w:trPr>
          <w:trHeight w:val="457"/>
        </w:trPr>
        <w:tc>
          <w:tcPr>
            <w:tcW w:w="5637" w:type="dxa"/>
            <w:shd w:val="clear" w:color="auto" w:fill="auto"/>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М.П.</w:t>
            </w:r>
          </w:p>
        </w:tc>
      </w:tr>
    </w:tbl>
    <w:p w:rsidR="00A3209F" w:rsidRDefault="00A3209F" w:rsidP="004B4D5A">
      <w:pPr>
        <w:pStyle w:val="afa"/>
        <w:jc w:val="right"/>
        <w:rPr>
          <w:i/>
          <w:sz w:val="27"/>
          <w:szCs w:val="27"/>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3</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Default="00C90640" w:rsidP="00C90640">
      <w:pPr>
        <w:spacing w:after="0" w:line="240" w:lineRule="auto"/>
        <w:rPr>
          <w:rFonts w:ascii="Times New Roman" w:hAnsi="Times New Roman"/>
          <w:i/>
          <w:sz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Pr="00415D7A" w:rsidRDefault="00C90640" w:rsidP="00C90640">
      <w:pPr>
        <w:spacing w:after="0" w:line="240" w:lineRule="auto"/>
        <w:jc w:val="right"/>
        <w:rPr>
          <w:rFonts w:ascii="Times New Roman" w:hAnsi="Times New Roman"/>
          <w:sz w:val="24"/>
          <w:szCs w:val="24"/>
        </w:rPr>
      </w:pPr>
    </w:p>
    <w:p w:rsidR="00C90640" w:rsidRPr="00415D7A" w:rsidRDefault="00C90640" w:rsidP="00C90640">
      <w:pPr>
        <w:spacing w:after="0" w:line="240" w:lineRule="auto"/>
        <w:rPr>
          <w:rFonts w:ascii="Times New Roman" w:hAnsi="Times New Roman"/>
          <w:sz w:val="24"/>
          <w:szCs w:val="24"/>
        </w:rPr>
      </w:pPr>
    </w:p>
    <w:p w:rsidR="00C90640" w:rsidRPr="00415D7A" w:rsidRDefault="00C90640" w:rsidP="00C90640">
      <w:pPr>
        <w:pStyle w:val="-"/>
        <w:tabs>
          <w:tab w:val="clear" w:pos="9072"/>
          <w:tab w:val="right" w:pos="9923"/>
        </w:tabs>
        <w:spacing w:after="0" w:line="240" w:lineRule="auto"/>
        <w:jc w:val="center"/>
        <w:rPr>
          <w:sz w:val="26"/>
          <w:szCs w:val="26"/>
        </w:rPr>
      </w:pPr>
      <w:r w:rsidRPr="00415D7A">
        <w:rPr>
          <w:sz w:val="26"/>
          <w:szCs w:val="26"/>
        </w:rPr>
        <w:t xml:space="preserve">       ДОВЕРЕННОСТЬ </w:t>
      </w:r>
    </w:p>
    <w:p w:rsidR="00C90640" w:rsidRPr="00415D7A" w:rsidRDefault="00C90640" w:rsidP="00C90640">
      <w:pPr>
        <w:pStyle w:val="-"/>
        <w:tabs>
          <w:tab w:val="clear" w:pos="9072"/>
          <w:tab w:val="right" w:pos="9923"/>
        </w:tabs>
        <w:spacing w:after="0" w:line="240" w:lineRule="auto"/>
        <w:jc w:val="center"/>
        <w:rPr>
          <w:b w:val="0"/>
          <w:i/>
          <w:iCs/>
          <w:sz w:val="20"/>
          <w:szCs w:val="20"/>
        </w:rPr>
      </w:pPr>
      <w:r w:rsidRPr="00415D7A">
        <w:rPr>
          <w:sz w:val="26"/>
          <w:szCs w:val="26"/>
        </w:rPr>
        <w:t>____________________________________________________</w:t>
      </w:r>
    </w:p>
    <w:p w:rsidR="00C90640" w:rsidRPr="00415D7A" w:rsidRDefault="00C90640" w:rsidP="00C90640">
      <w:pPr>
        <w:pStyle w:val="-"/>
        <w:tabs>
          <w:tab w:val="clear" w:pos="9072"/>
          <w:tab w:val="right" w:pos="9923"/>
        </w:tabs>
        <w:spacing w:after="0" w:line="240" w:lineRule="auto"/>
        <w:jc w:val="center"/>
        <w:rPr>
          <w:b w:val="0"/>
          <w:sz w:val="26"/>
          <w:szCs w:val="26"/>
        </w:rPr>
      </w:pPr>
      <w:r w:rsidRPr="00415D7A">
        <w:rPr>
          <w:b w:val="0"/>
          <w:i/>
          <w:iCs/>
          <w:sz w:val="20"/>
          <w:szCs w:val="20"/>
        </w:rPr>
        <w:t>(место и дата выдачи доверенности прописью)</w:t>
      </w:r>
    </w:p>
    <w:p w:rsidR="00C90640" w:rsidRPr="00415D7A" w:rsidRDefault="00C90640" w:rsidP="00C90640">
      <w:pPr>
        <w:pStyle w:val="-"/>
        <w:tabs>
          <w:tab w:val="clear" w:pos="9072"/>
          <w:tab w:val="right" w:pos="9923"/>
        </w:tabs>
        <w:spacing w:after="0" w:line="240" w:lineRule="auto"/>
        <w:rPr>
          <w:b w:val="0"/>
          <w:i/>
          <w:iCs/>
          <w:sz w:val="20"/>
          <w:szCs w:val="20"/>
        </w:rPr>
      </w:pPr>
      <w:r w:rsidRPr="00415D7A">
        <w:rPr>
          <w:b w:val="0"/>
          <w:sz w:val="26"/>
          <w:szCs w:val="26"/>
        </w:rPr>
        <w:t>_______________________________________________________________________,</w:t>
      </w:r>
    </w:p>
    <w:p w:rsidR="00C90640" w:rsidRPr="00415D7A" w:rsidRDefault="00C90640" w:rsidP="00C90640">
      <w:pPr>
        <w:pStyle w:val="-"/>
        <w:tabs>
          <w:tab w:val="clear" w:pos="9072"/>
          <w:tab w:val="right" w:pos="9923"/>
        </w:tabs>
        <w:spacing w:after="0" w:line="240" w:lineRule="auto"/>
        <w:jc w:val="center"/>
        <w:rPr>
          <w:sz w:val="24"/>
          <w:szCs w:val="24"/>
        </w:rPr>
      </w:pPr>
      <w:r w:rsidRPr="00415D7A">
        <w:rPr>
          <w:b w:val="0"/>
          <w:i/>
          <w:iCs/>
          <w:sz w:val="20"/>
          <w:szCs w:val="20"/>
        </w:rPr>
        <w:t>(полное и сокращенное наименование организации, от имени которой выступает представитель)</w:t>
      </w:r>
    </w:p>
    <w:p w:rsidR="00C90640" w:rsidRPr="00415D7A" w:rsidRDefault="00C90640" w:rsidP="00C90640">
      <w:pPr>
        <w:pStyle w:val="aff0"/>
        <w:spacing w:after="0"/>
        <w:ind w:left="0" w:right="11"/>
        <w:jc w:val="both"/>
        <w:rPr>
          <w:sz w:val="24"/>
          <w:szCs w:val="24"/>
        </w:rPr>
      </w:pPr>
      <w:r w:rsidRPr="00415D7A">
        <w:rPr>
          <w:sz w:val="24"/>
          <w:szCs w:val="24"/>
        </w:rPr>
        <w:t>место нахождения: _________________________, ОГРН _______, ИНН __________, в лице ______________, действующего на основании ______________, уполномочивает</w:t>
      </w:r>
      <w:r w:rsidRPr="00415D7A">
        <w:rPr>
          <w:b/>
          <w:sz w:val="24"/>
          <w:szCs w:val="24"/>
        </w:rPr>
        <w:t xml:space="preserve">___________, </w:t>
      </w:r>
      <w:r w:rsidRPr="00415D7A">
        <w:rPr>
          <w:sz w:val="24"/>
          <w:szCs w:val="24"/>
        </w:rPr>
        <w:t xml:space="preserve">паспорт ______________, выдан (кем и когда), код подразделения _____________, </w:t>
      </w:r>
    </w:p>
    <w:p w:rsidR="00C90640" w:rsidRPr="00415D7A" w:rsidRDefault="00C90640" w:rsidP="00C90640">
      <w:pPr>
        <w:spacing w:after="0" w:line="240" w:lineRule="auto"/>
        <w:ind w:right="11"/>
        <w:jc w:val="both"/>
        <w:rPr>
          <w:rFonts w:ascii="Times New Roman" w:hAnsi="Times New Roman"/>
          <w:i/>
          <w:iCs/>
          <w:sz w:val="18"/>
          <w:szCs w:val="18"/>
        </w:rPr>
      </w:pPr>
      <w:r w:rsidRPr="00415D7A">
        <w:rPr>
          <w:rFonts w:ascii="Times New Roman" w:hAnsi="Times New Roman"/>
          <w:sz w:val="24"/>
          <w:szCs w:val="24"/>
        </w:rPr>
        <w:t>представлять интересы</w:t>
      </w:r>
      <w:r w:rsidRPr="00415D7A">
        <w:rPr>
          <w:rFonts w:ascii="Times New Roman" w:hAnsi="Times New Roman"/>
          <w:sz w:val="26"/>
          <w:szCs w:val="26"/>
        </w:rPr>
        <w:t>_________________________________________________</w:t>
      </w:r>
    </w:p>
    <w:p w:rsidR="00C90640" w:rsidRPr="00415D7A" w:rsidRDefault="00C90640" w:rsidP="00C90640">
      <w:pPr>
        <w:spacing w:after="0" w:line="240" w:lineRule="auto"/>
        <w:ind w:right="11" w:firstLine="567"/>
        <w:jc w:val="center"/>
        <w:rPr>
          <w:rFonts w:ascii="Times New Roman" w:hAnsi="Times New Roman"/>
          <w:sz w:val="24"/>
          <w:szCs w:val="24"/>
        </w:rPr>
      </w:pPr>
      <w:r w:rsidRPr="00415D7A">
        <w:rPr>
          <w:rFonts w:ascii="Times New Roman" w:hAnsi="Times New Roman"/>
          <w:i/>
          <w:iCs/>
          <w:sz w:val="18"/>
          <w:szCs w:val="18"/>
        </w:rPr>
        <w:t>(наименование организации)</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при проведении открытого конкурса _____________________, для чего предоставляется право:</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подписывать </w:t>
      </w:r>
      <w:r>
        <w:rPr>
          <w:rFonts w:ascii="Times New Roman" w:hAnsi="Times New Roman"/>
          <w:sz w:val="24"/>
          <w:szCs w:val="24"/>
        </w:rPr>
        <w:t xml:space="preserve">конкурсную </w:t>
      </w:r>
      <w:r w:rsidRPr="00415D7A">
        <w:rPr>
          <w:rFonts w:ascii="Times New Roman" w:hAnsi="Times New Roman"/>
          <w:sz w:val="24"/>
          <w:szCs w:val="24"/>
        </w:rPr>
        <w:t>заявку на участие в откры</w:t>
      </w:r>
      <w:r>
        <w:rPr>
          <w:rFonts w:ascii="Times New Roman" w:hAnsi="Times New Roman"/>
          <w:sz w:val="24"/>
          <w:szCs w:val="24"/>
        </w:rPr>
        <w:t>том конкурсе, опись документов</w:t>
      </w:r>
      <w:r w:rsidRPr="00415D7A">
        <w:rPr>
          <w:rFonts w:ascii="Times New Roman" w:hAnsi="Times New Roman"/>
          <w:sz w:val="24"/>
          <w:szCs w:val="24"/>
        </w:rPr>
        <w:t>;</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заверять копии документов, прилагаемых к </w:t>
      </w:r>
      <w:r>
        <w:rPr>
          <w:rFonts w:ascii="Times New Roman" w:hAnsi="Times New Roman"/>
          <w:sz w:val="24"/>
          <w:szCs w:val="24"/>
        </w:rPr>
        <w:t xml:space="preserve">конкурсной </w:t>
      </w:r>
      <w:r w:rsidRPr="00415D7A">
        <w:rPr>
          <w:rFonts w:ascii="Times New Roman" w:hAnsi="Times New Roman"/>
          <w:sz w:val="24"/>
          <w:szCs w:val="24"/>
        </w:rPr>
        <w:t>заявке, кроме копий документов, заверяемых нотариусом;</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подавать, принимать и подписывать от имени __________________ все необходимые документы, касающиеся выполнения указанного поручения.</w:t>
      </w:r>
    </w:p>
    <w:p w:rsidR="00C90640" w:rsidRPr="00415D7A" w:rsidRDefault="00C90640" w:rsidP="00C90640">
      <w:pPr>
        <w:spacing w:after="0" w:line="240" w:lineRule="auto"/>
        <w:ind w:right="-45"/>
        <w:jc w:val="both"/>
        <w:rPr>
          <w:rFonts w:ascii="Times New Roman" w:hAnsi="Times New Roman"/>
          <w:b/>
          <w:sz w:val="24"/>
          <w:szCs w:val="24"/>
        </w:rPr>
      </w:pPr>
      <w:r w:rsidRPr="00415D7A">
        <w:rPr>
          <w:rFonts w:ascii="Times New Roman" w:hAnsi="Times New Roman"/>
          <w:sz w:val="24"/>
          <w:szCs w:val="24"/>
        </w:rPr>
        <w:t>Настоящая доверенность действительна по __________ года включительно, без права передоверия.</w:t>
      </w:r>
    </w:p>
    <w:p w:rsidR="00C90640" w:rsidRPr="00415D7A" w:rsidRDefault="00C90640" w:rsidP="00C90640">
      <w:pPr>
        <w:spacing w:after="0" w:line="240" w:lineRule="auto"/>
        <w:ind w:right="-285"/>
        <w:rPr>
          <w:rFonts w:ascii="Times New Roman" w:hAnsi="Times New Roman"/>
          <w:b/>
          <w:sz w:val="24"/>
          <w:szCs w:val="24"/>
        </w:rPr>
      </w:pP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_____________________________(_______________________)</w:t>
      </w:r>
    </w:p>
    <w:p w:rsidR="00C90640" w:rsidRPr="00415D7A" w:rsidRDefault="00C90640" w:rsidP="00C90640">
      <w:pPr>
        <w:spacing w:after="0" w:line="240" w:lineRule="auto"/>
        <w:ind w:right="-285"/>
        <w:jc w:val="center"/>
        <w:rPr>
          <w:rFonts w:ascii="Times New Roman" w:hAnsi="Times New Roman"/>
          <w:sz w:val="24"/>
          <w:szCs w:val="24"/>
        </w:rPr>
      </w:pPr>
      <w:r w:rsidRPr="00415D7A">
        <w:rPr>
          <w:rFonts w:ascii="Times New Roman" w:hAnsi="Times New Roman"/>
          <w:i/>
          <w:iCs/>
          <w:sz w:val="20"/>
          <w:szCs w:val="20"/>
        </w:rPr>
        <w:t>(подпись доверенного лица)</w:t>
      </w: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подтверждаю __________________(______________________)</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 xml:space="preserve">(подпись должностного лица организации, </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уполномоченного выдавать и подписывать доверенность)</w:t>
      </w:r>
    </w:p>
    <w:p w:rsidR="00C90640" w:rsidRPr="00C87D93" w:rsidRDefault="00C90640" w:rsidP="00C90640">
      <w:pPr>
        <w:spacing w:after="0" w:line="240" w:lineRule="auto"/>
        <w:ind w:right="-285"/>
        <w:jc w:val="center"/>
        <w:rPr>
          <w:rFonts w:ascii="Times New Roman" w:hAnsi="Times New Roman"/>
          <w:sz w:val="24"/>
          <w:szCs w:val="24"/>
        </w:rPr>
      </w:pPr>
      <w:r w:rsidRPr="00C87D93">
        <w:rPr>
          <w:rFonts w:ascii="Times New Roman" w:hAnsi="Times New Roman"/>
          <w:iCs/>
          <w:sz w:val="24"/>
          <w:szCs w:val="24"/>
        </w:rPr>
        <w:t>М.П.</w:t>
      </w: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4B4D5A" w:rsidRPr="004B4D5A" w:rsidRDefault="004B4D5A" w:rsidP="004B4D5A">
      <w:pPr>
        <w:pStyle w:val="afa"/>
        <w:jc w:val="right"/>
        <w:rPr>
          <w:i/>
          <w:sz w:val="27"/>
          <w:szCs w:val="27"/>
        </w:rPr>
      </w:pPr>
      <w:r w:rsidRPr="004B4D5A">
        <w:rPr>
          <w:i/>
          <w:sz w:val="27"/>
          <w:szCs w:val="27"/>
        </w:rPr>
        <w:t xml:space="preserve">Приложение № </w:t>
      </w:r>
      <w:r w:rsidR="0003505D">
        <w:rPr>
          <w:i/>
          <w:sz w:val="27"/>
          <w:szCs w:val="27"/>
        </w:rPr>
        <w:t>4</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Pr="009E6572" w:rsidRDefault="00C90640" w:rsidP="00C90640">
      <w:pPr>
        <w:spacing w:line="276" w:lineRule="auto"/>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Default="00C90640" w:rsidP="00C90640">
      <w:pPr>
        <w:spacing w:line="276" w:lineRule="auto"/>
        <w:jc w:val="center"/>
        <w:rPr>
          <w:rFonts w:ascii="Times New Roman" w:hAnsi="Times New Roman"/>
          <w:b/>
          <w:sz w:val="24"/>
          <w:szCs w:val="24"/>
        </w:rPr>
      </w:pPr>
    </w:p>
    <w:p w:rsidR="00C90640" w:rsidRPr="00033D11" w:rsidRDefault="00C90640" w:rsidP="00C90640">
      <w:pPr>
        <w:spacing w:after="0" w:line="240" w:lineRule="auto"/>
        <w:jc w:val="center"/>
        <w:rPr>
          <w:rFonts w:ascii="Times New Roman" w:hAnsi="Times New Roman"/>
          <w:b/>
          <w:sz w:val="28"/>
          <w:szCs w:val="28"/>
        </w:rPr>
      </w:pPr>
      <w:r w:rsidRPr="00033D11">
        <w:rPr>
          <w:rFonts w:ascii="Times New Roman" w:hAnsi="Times New Roman"/>
          <w:b/>
          <w:sz w:val="28"/>
          <w:szCs w:val="28"/>
        </w:rPr>
        <w:t>ОПИСЬ ДОКУМЕНТОВ,</w:t>
      </w:r>
    </w:p>
    <w:p w:rsidR="00C90640" w:rsidRPr="009B03D4" w:rsidRDefault="00C90640" w:rsidP="00C90640">
      <w:pPr>
        <w:spacing w:after="0" w:line="240" w:lineRule="auto"/>
        <w:jc w:val="center"/>
        <w:rPr>
          <w:rFonts w:ascii="Times New Roman" w:hAnsi="Times New Roman"/>
          <w:b/>
          <w:sz w:val="24"/>
          <w:szCs w:val="24"/>
        </w:rPr>
      </w:pPr>
      <w:r w:rsidRPr="009B03D4">
        <w:rPr>
          <w:rFonts w:ascii="Times New Roman" w:hAnsi="Times New Roman"/>
          <w:b/>
          <w:sz w:val="24"/>
          <w:szCs w:val="24"/>
        </w:rPr>
        <w:t xml:space="preserve">представляемых для участия в конкурсе </w:t>
      </w:r>
    </w:p>
    <w:p w:rsidR="00C90640" w:rsidRPr="004B4D5A" w:rsidRDefault="00C90640" w:rsidP="004B4D5A">
      <w:pPr>
        <w:autoSpaceDE w:val="0"/>
        <w:autoSpaceDN w:val="0"/>
        <w:adjustRightInd w:val="0"/>
        <w:spacing w:after="0" w:line="240" w:lineRule="auto"/>
        <w:jc w:val="center"/>
        <w:rPr>
          <w:rFonts w:ascii="Times New Roman" w:hAnsi="Times New Roman"/>
          <w:b/>
          <w:sz w:val="24"/>
          <w:szCs w:val="24"/>
        </w:rPr>
      </w:pPr>
      <w:r w:rsidRPr="00DC7075">
        <w:rPr>
          <w:rFonts w:ascii="Times New Roman" w:hAnsi="Times New Roman"/>
          <w:b/>
          <w:sz w:val="24"/>
          <w:szCs w:val="24"/>
        </w:rPr>
        <w:t>по отбору кредитн</w:t>
      </w:r>
      <w:r>
        <w:rPr>
          <w:rFonts w:ascii="Times New Roman" w:hAnsi="Times New Roman"/>
          <w:b/>
          <w:sz w:val="24"/>
          <w:szCs w:val="24"/>
        </w:rPr>
        <w:t>ой</w:t>
      </w:r>
      <w:r w:rsidRPr="00DC7075">
        <w:rPr>
          <w:rFonts w:ascii="Times New Roman" w:hAnsi="Times New Roman"/>
          <w:b/>
          <w:sz w:val="24"/>
          <w:szCs w:val="24"/>
        </w:rPr>
        <w:t xml:space="preserve"> организаци</w:t>
      </w:r>
      <w:r>
        <w:rPr>
          <w:rFonts w:ascii="Times New Roman" w:hAnsi="Times New Roman"/>
          <w:b/>
          <w:sz w:val="24"/>
          <w:szCs w:val="24"/>
        </w:rPr>
        <w:t>и</w:t>
      </w:r>
      <w:r w:rsidRPr="00DC7075">
        <w:rPr>
          <w:rFonts w:ascii="Times New Roman" w:hAnsi="Times New Roman"/>
          <w:b/>
          <w:sz w:val="24"/>
          <w:szCs w:val="24"/>
        </w:rPr>
        <w:t xml:space="preserve"> </w:t>
      </w:r>
      <w:r>
        <w:rPr>
          <w:rFonts w:ascii="Times New Roman" w:hAnsi="Times New Roman"/>
          <w:b/>
          <w:sz w:val="24"/>
          <w:szCs w:val="24"/>
        </w:rPr>
        <w:t xml:space="preserve">для открытия </w:t>
      </w:r>
      <w:r w:rsidR="004B4D5A">
        <w:rPr>
          <w:rFonts w:ascii="Times New Roman" w:hAnsi="Times New Roman"/>
          <w:b/>
          <w:sz w:val="24"/>
          <w:szCs w:val="24"/>
        </w:rPr>
        <w:t>с</w:t>
      </w:r>
      <w:r>
        <w:rPr>
          <w:rFonts w:ascii="Times New Roman" w:hAnsi="Times New Roman"/>
          <w:b/>
          <w:sz w:val="24"/>
          <w:szCs w:val="24"/>
        </w:rPr>
        <w:t>чет</w:t>
      </w:r>
      <w:r w:rsidR="004B4D5A">
        <w:rPr>
          <w:rFonts w:ascii="Times New Roman" w:hAnsi="Times New Roman"/>
          <w:b/>
          <w:sz w:val="24"/>
          <w:szCs w:val="24"/>
        </w:rPr>
        <w:t>ов</w:t>
      </w:r>
      <w:r>
        <w:rPr>
          <w:rFonts w:ascii="Times New Roman" w:hAnsi="Times New Roman"/>
          <w:b/>
          <w:sz w:val="24"/>
          <w:szCs w:val="24"/>
        </w:rPr>
        <w:t xml:space="preserve">, </w:t>
      </w:r>
      <w:r w:rsidR="004B4D5A" w:rsidRPr="004B4D5A">
        <w:rPr>
          <w:rFonts w:ascii="Times New Roman" w:hAnsi="Times New Roman"/>
          <w:b/>
          <w:sz w:val="24"/>
          <w:szCs w:val="24"/>
        </w:rPr>
        <w:t>Некоммерческой организации «Фонд капитального ремонта общего имущества в многоквартирных домах в Мурманской области»</w:t>
      </w:r>
      <w:r w:rsidR="004B4D5A">
        <w:rPr>
          <w:rFonts w:ascii="Times New Roman" w:hAnsi="Times New Roman"/>
          <w:b/>
          <w:sz w:val="24"/>
          <w:szCs w:val="24"/>
        </w:rPr>
        <w:t>,</w:t>
      </w:r>
      <w:r w:rsidR="004B4D5A" w:rsidRPr="004B4D5A">
        <w:rPr>
          <w:rFonts w:ascii="Times New Roman" w:hAnsi="Times New Roman"/>
          <w:b/>
          <w:sz w:val="24"/>
          <w:szCs w:val="24"/>
        </w:rPr>
        <w:t xml:space="preserve"> для формирования фондов капитального ремонта многоквартирных домов, расположенных на территории Мурманской области</w:t>
      </w:r>
    </w:p>
    <w:p w:rsidR="00C90640" w:rsidRPr="005837FA" w:rsidRDefault="00C90640" w:rsidP="00C90640">
      <w:pPr>
        <w:spacing w:after="0" w:line="240" w:lineRule="auto"/>
        <w:jc w:val="center"/>
        <w:rPr>
          <w:rFonts w:ascii="Times New Roman" w:hAnsi="Times New Roman"/>
          <w:b/>
          <w:bCs/>
          <w:sz w:val="24"/>
          <w:szCs w:val="24"/>
        </w:rPr>
      </w:pPr>
    </w:p>
    <w:p w:rsidR="00C90640"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 xml:space="preserve">Настоящим </w:t>
      </w:r>
      <w:r>
        <w:rPr>
          <w:rFonts w:ascii="Times New Roman" w:hAnsi="Times New Roman"/>
          <w:sz w:val="24"/>
          <w:szCs w:val="24"/>
        </w:rPr>
        <w:t>_____________________________________________________________________</w:t>
      </w:r>
    </w:p>
    <w:p w:rsidR="00C90640" w:rsidRPr="009B03D4" w:rsidRDefault="00C90640" w:rsidP="00C90640">
      <w:pPr>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C04CA" w:rsidRDefault="00C90640" w:rsidP="00C90640">
      <w:pPr>
        <w:spacing w:after="0" w:line="240" w:lineRule="auto"/>
        <w:jc w:val="both"/>
        <w:rPr>
          <w:rFonts w:ascii="Times New Roman" w:hAnsi="Times New Roman"/>
          <w:sz w:val="24"/>
          <w:szCs w:val="24"/>
        </w:rPr>
      </w:pPr>
      <w:r w:rsidRPr="009E6572">
        <w:rPr>
          <w:rFonts w:ascii="Times New Roman" w:hAnsi="Times New Roman"/>
          <w:sz w:val="24"/>
          <w:szCs w:val="24"/>
        </w:rPr>
        <w:t>подтверждает</w:t>
      </w:r>
      <w:r w:rsidRPr="00CF3A22">
        <w:rPr>
          <w:rFonts w:ascii="Times New Roman" w:hAnsi="Times New Roman"/>
          <w:sz w:val="24"/>
          <w:szCs w:val="24"/>
        </w:rPr>
        <w:t xml:space="preserve">, что для участия в конкурсе </w:t>
      </w:r>
      <w:r w:rsidRPr="00FC04CA">
        <w:rPr>
          <w:rFonts w:ascii="Times New Roman" w:hAnsi="Times New Roman"/>
          <w:sz w:val="24"/>
          <w:szCs w:val="24"/>
        </w:rPr>
        <w:t xml:space="preserve">по отбору российской кредитной организации для открытия </w:t>
      </w:r>
      <w:r w:rsidR="004B4D5A">
        <w:rPr>
          <w:rFonts w:ascii="Times New Roman" w:hAnsi="Times New Roman"/>
          <w:sz w:val="24"/>
          <w:szCs w:val="24"/>
        </w:rPr>
        <w:t>с</w:t>
      </w:r>
      <w:r w:rsidRPr="00FC04CA">
        <w:rPr>
          <w:rFonts w:ascii="Times New Roman" w:hAnsi="Times New Roman"/>
          <w:sz w:val="24"/>
          <w:szCs w:val="24"/>
        </w:rPr>
        <w:t>чет</w:t>
      </w:r>
      <w:r w:rsidR="004B4D5A">
        <w:rPr>
          <w:rFonts w:ascii="Times New Roman" w:hAnsi="Times New Roman"/>
          <w:sz w:val="24"/>
          <w:szCs w:val="24"/>
        </w:rPr>
        <w:t>ов</w:t>
      </w:r>
      <w:r w:rsidRPr="00FC04CA">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CF3A22">
        <w:rPr>
          <w:rFonts w:ascii="Times New Roman" w:hAnsi="Times New Roman"/>
          <w:sz w:val="24"/>
          <w:szCs w:val="24"/>
        </w:rPr>
        <w:t>, нами направляются нижеперечисленные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2268"/>
        <w:gridCol w:w="1985"/>
      </w:tblGrid>
      <w:tr w:rsidR="00C90640" w:rsidRPr="009E6572" w:rsidTr="004B4D5A">
        <w:tc>
          <w:tcPr>
            <w:tcW w:w="800"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 п/п</w:t>
            </w:r>
          </w:p>
        </w:tc>
        <w:tc>
          <w:tcPr>
            <w:tcW w:w="5012"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Наименование</w:t>
            </w:r>
            <w:r>
              <w:rPr>
                <w:rFonts w:ascii="Times New Roman" w:hAnsi="Times New Roman"/>
                <w:b/>
                <w:sz w:val="24"/>
                <w:szCs w:val="24"/>
                <w:lang w:val="en-US"/>
              </w:rPr>
              <w:t xml:space="preserve"> </w:t>
            </w:r>
            <w:r>
              <w:rPr>
                <w:rFonts w:ascii="Times New Roman" w:hAnsi="Times New Roman"/>
                <w:b/>
                <w:sz w:val="24"/>
                <w:szCs w:val="24"/>
              </w:rPr>
              <w:t>документов</w:t>
            </w:r>
          </w:p>
        </w:tc>
        <w:tc>
          <w:tcPr>
            <w:tcW w:w="2268" w:type="dxa"/>
            <w:shd w:val="clear" w:color="000000" w:fill="auto"/>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Листы</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с _</w:t>
            </w:r>
            <w:r>
              <w:rPr>
                <w:rFonts w:ascii="Times New Roman" w:hAnsi="Times New Roman"/>
                <w:b/>
                <w:sz w:val="24"/>
                <w:szCs w:val="24"/>
              </w:rPr>
              <w:t>_</w:t>
            </w:r>
            <w:r w:rsidRPr="00A30AD7">
              <w:rPr>
                <w:rFonts w:ascii="Times New Roman" w:hAnsi="Times New Roman"/>
                <w:b/>
                <w:sz w:val="24"/>
                <w:szCs w:val="24"/>
              </w:rPr>
              <w:t>_ по _</w:t>
            </w:r>
            <w:r>
              <w:rPr>
                <w:rFonts w:ascii="Times New Roman" w:hAnsi="Times New Roman"/>
                <w:b/>
                <w:sz w:val="24"/>
                <w:szCs w:val="24"/>
              </w:rPr>
              <w:t>_</w:t>
            </w:r>
            <w:r w:rsidRPr="00A30AD7">
              <w:rPr>
                <w:rFonts w:ascii="Times New Roman" w:hAnsi="Times New Roman"/>
                <w:b/>
                <w:sz w:val="24"/>
                <w:szCs w:val="24"/>
              </w:rPr>
              <w:t>_</w:t>
            </w:r>
          </w:p>
        </w:tc>
        <w:tc>
          <w:tcPr>
            <w:tcW w:w="1985"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Кол-во</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листов</w:t>
            </w: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85"/>
        </w:trPr>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231"/>
        </w:trPr>
        <w:tc>
          <w:tcPr>
            <w:tcW w:w="800"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5012"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2268"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80" w:type="dxa"/>
            <w:gridSpan w:val="3"/>
            <w:tcBorders>
              <w:bottom w:val="single" w:sz="12" w:space="0" w:color="auto"/>
            </w:tcBorders>
          </w:tcPr>
          <w:p w:rsidR="00C90640" w:rsidRPr="00A30AD7" w:rsidRDefault="00C90640" w:rsidP="004B4D5A">
            <w:pPr>
              <w:spacing w:after="0" w:line="240" w:lineRule="auto"/>
              <w:jc w:val="right"/>
              <w:rPr>
                <w:rFonts w:ascii="Times New Roman" w:hAnsi="Times New Roman"/>
                <w:b/>
                <w:sz w:val="24"/>
                <w:szCs w:val="24"/>
                <w:lang w:val="en-US"/>
              </w:rPr>
            </w:pPr>
            <w:r w:rsidRPr="00A30AD7">
              <w:rPr>
                <w:rFonts w:ascii="Times New Roman" w:hAnsi="Times New Roman"/>
                <w:b/>
                <w:sz w:val="24"/>
                <w:szCs w:val="24"/>
              </w:rPr>
              <w:t>Всего листов</w:t>
            </w:r>
            <w:r w:rsidRPr="00A30AD7">
              <w:rPr>
                <w:rFonts w:ascii="Times New Roman" w:hAnsi="Times New Roman"/>
                <w:b/>
                <w:sz w:val="24"/>
                <w:szCs w:val="24"/>
                <w:lang w:val="en-US"/>
              </w:rPr>
              <w:t>:</w:t>
            </w:r>
          </w:p>
        </w:tc>
        <w:tc>
          <w:tcPr>
            <w:tcW w:w="1985" w:type="dxa"/>
            <w:tcBorders>
              <w:bottom w:val="single" w:sz="12" w:space="0" w:color="auto"/>
            </w:tcBorders>
          </w:tcPr>
          <w:p w:rsidR="00C90640" w:rsidRPr="009E6572" w:rsidRDefault="00C90640" w:rsidP="004B4D5A">
            <w:pPr>
              <w:spacing w:after="0" w:line="240" w:lineRule="auto"/>
              <w:rPr>
                <w:rFonts w:ascii="Times New Roman" w:hAnsi="Times New Roman"/>
                <w:sz w:val="24"/>
                <w:szCs w:val="24"/>
              </w:rPr>
            </w:pPr>
          </w:p>
        </w:tc>
      </w:tr>
    </w:tbl>
    <w:p w:rsidR="00C90640" w:rsidRPr="009E6572" w:rsidRDefault="00C90640" w:rsidP="00C90640">
      <w:pPr>
        <w:spacing w:line="276" w:lineRule="auto"/>
        <w:rPr>
          <w:rFonts w:ascii="Times New Roman" w:hAnsi="Times New Roman"/>
          <w:sz w:val="24"/>
          <w:szCs w:val="24"/>
        </w:rPr>
      </w:pPr>
    </w:p>
    <w:p w:rsidR="00C90640" w:rsidRPr="009E6572"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____________________</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(Должность руководителя,                                                 (подпись)                                      (Ф.И.О.)</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уполномоченного представителя)</w:t>
      </w:r>
    </w:p>
    <w:p w:rsidR="00C90640" w:rsidRPr="009E6572" w:rsidRDefault="00C90640" w:rsidP="00C90640">
      <w:pPr>
        <w:spacing w:after="0" w:line="276" w:lineRule="auto"/>
        <w:rPr>
          <w:rFonts w:ascii="Times New Roman" w:hAnsi="Times New Roman"/>
          <w:sz w:val="24"/>
          <w:szCs w:val="24"/>
        </w:rPr>
      </w:pPr>
    </w:p>
    <w:p w:rsidR="00C90640" w:rsidRDefault="00C90640" w:rsidP="00C90640">
      <w:pPr>
        <w:spacing w:line="276" w:lineRule="auto"/>
        <w:jc w:val="center"/>
        <w:rPr>
          <w:rFonts w:ascii="Times New Roman" w:hAnsi="Times New Roman"/>
          <w:sz w:val="24"/>
          <w:szCs w:val="24"/>
        </w:rPr>
      </w:pPr>
      <w:r w:rsidRPr="00C87D93">
        <w:rPr>
          <w:rFonts w:ascii="Times New Roman" w:hAnsi="Times New Roman"/>
          <w:sz w:val="24"/>
          <w:szCs w:val="24"/>
        </w:rPr>
        <w:t>М.П.</w:t>
      </w:r>
    </w:p>
    <w:p w:rsidR="00C90640" w:rsidRPr="00C87D93" w:rsidRDefault="00C90640" w:rsidP="00C90640">
      <w:pPr>
        <w:spacing w:line="276" w:lineRule="auto"/>
        <w:jc w:val="center"/>
        <w:rPr>
          <w:rFonts w:ascii="Times New Roman" w:hAnsi="Times New Roman"/>
          <w:sz w:val="24"/>
          <w:szCs w:val="24"/>
        </w:rPr>
      </w:pPr>
    </w:p>
    <w:p w:rsidR="004B4D5A" w:rsidRPr="004B4D5A" w:rsidRDefault="00C90640" w:rsidP="004B4D5A">
      <w:pPr>
        <w:pStyle w:val="afa"/>
        <w:jc w:val="right"/>
        <w:rPr>
          <w:i/>
          <w:sz w:val="27"/>
          <w:szCs w:val="27"/>
        </w:rPr>
      </w:pPr>
      <w:r>
        <w:br w:type="page"/>
      </w:r>
      <w:r w:rsidR="004B4D5A" w:rsidRPr="004B4D5A">
        <w:rPr>
          <w:i/>
          <w:sz w:val="27"/>
          <w:szCs w:val="27"/>
        </w:rPr>
        <w:t xml:space="preserve">Приложение № </w:t>
      </w:r>
      <w:r w:rsidR="0003505D">
        <w:rPr>
          <w:i/>
          <w:sz w:val="27"/>
          <w:szCs w:val="27"/>
        </w:rPr>
        <w:t>5</w:t>
      </w:r>
      <w:r w:rsidR="004B4D5A" w:rsidRPr="004B4D5A">
        <w:rPr>
          <w:i/>
          <w:sz w:val="27"/>
          <w:szCs w:val="27"/>
        </w:rPr>
        <w:t xml:space="preserve"> к Конкурсной документации </w:t>
      </w:r>
    </w:p>
    <w:p w:rsidR="00C90640" w:rsidRPr="00415D7A" w:rsidRDefault="00C90640" w:rsidP="004B4D5A">
      <w:pPr>
        <w:spacing w:after="0" w:line="240" w:lineRule="auto"/>
        <w:jc w:val="right"/>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582D6A" w:rsidRDefault="00C90640" w:rsidP="00C90640">
      <w:pPr>
        <w:spacing w:after="0" w:line="240" w:lineRule="auto"/>
        <w:ind w:left="27" w:right="-14"/>
        <w:rPr>
          <w:rFonts w:ascii="Times New Roman" w:hAnsi="Times New Roman"/>
          <w:i/>
          <w:sz w:val="24"/>
          <w:szCs w:val="24"/>
        </w:rPr>
      </w:pPr>
      <w:r w:rsidRPr="00582D6A">
        <w:rPr>
          <w:rFonts w:ascii="Times New Roman" w:hAnsi="Times New Roman"/>
          <w:i/>
          <w:sz w:val="24"/>
          <w:szCs w:val="24"/>
        </w:rPr>
        <w:t>Дата, исх. номер</w:t>
      </w:r>
    </w:p>
    <w:p w:rsidR="00C90640" w:rsidRPr="00601A51" w:rsidRDefault="00C90640" w:rsidP="00C90640">
      <w:pPr>
        <w:widowControl w:val="0"/>
        <w:jc w:val="center"/>
        <w:rPr>
          <w:rFonts w:ascii="Times New Roman" w:hAnsi="Times New Roman"/>
          <w:color w:val="000000"/>
          <w:shd w:val="clear" w:color="auto" w:fill="FFFFFF"/>
        </w:rPr>
      </w:pPr>
    </w:p>
    <w:p w:rsidR="00C90640" w:rsidRPr="00601A51" w:rsidRDefault="00C90640" w:rsidP="00C90640">
      <w:pPr>
        <w:widowControl w:val="0"/>
        <w:jc w:val="center"/>
        <w:rPr>
          <w:rFonts w:ascii="Times New Roman" w:hAnsi="Times New Roman"/>
          <w:color w:val="000000"/>
          <w:shd w:val="clear" w:color="auto" w:fill="FFFFFF"/>
        </w:rPr>
      </w:pPr>
    </w:p>
    <w:p w:rsidR="00C90640" w:rsidRPr="00D14510" w:rsidRDefault="00C90640" w:rsidP="00C90640">
      <w:pPr>
        <w:widowControl w:val="0"/>
        <w:jc w:val="center"/>
        <w:rPr>
          <w:rFonts w:ascii="Times New Roman" w:hAnsi="Times New Roman"/>
          <w:color w:val="000000"/>
          <w:shd w:val="clear" w:color="auto" w:fill="FFFFFF"/>
        </w:rPr>
      </w:pPr>
      <w:r w:rsidRPr="00D14510">
        <w:rPr>
          <w:rFonts w:ascii="Times New Roman" w:hAnsi="Times New Roman"/>
          <w:b/>
        </w:rPr>
        <w:t>Уведомление об отзыве заявки</w:t>
      </w:r>
    </w:p>
    <w:p w:rsidR="00C90640" w:rsidRPr="00D14510" w:rsidRDefault="00C90640" w:rsidP="00C90640">
      <w:pPr>
        <w:spacing w:after="0" w:line="276" w:lineRule="auto"/>
        <w:rPr>
          <w:rFonts w:ascii="Times New Roman" w:hAnsi="Times New Roman"/>
        </w:rPr>
      </w:pPr>
      <w:r w:rsidRPr="00D14510">
        <w:rPr>
          <w:rFonts w:ascii="Times New Roman" w:hAnsi="Times New Roman"/>
        </w:rPr>
        <w:t>_______________________________________________________________</w:t>
      </w:r>
      <w:r w:rsidRPr="00D14510">
        <w:rPr>
          <w:rFonts w:ascii="Times New Roman" w:hAnsi="Times New Roman"/>
          <w:color w:val="000000"/>
          <w:shd w:val="clear" w:color="auto" w:fill="FFFFFF"/>
        </w:rPr>
        <w:t xml:space="preserve"> просит осуществить </w:t>
      </w:r>
    </w:p>
    <w:p w:rsidR="00C90640" w:rsidRPr="00D14510" w:rsidRDefault="00C90640" w:rsidP="00C90640">
      <w:pPr>
        <w:spacing w:after="0" w:line="240" w:lineRule="auto"/>
        <w:ind w:firstLine="708"/>
        <w:rPr>
          <w:rFonts w:ascii="Times New Roman" w:hAnsi="Times New Roman"/>
          <w:i/>
        </w:rPr>
      </w:pPr>
      <w:r w:rsidRPr="00D14510">
        <w:rPr>
          <w:rFonts w:ascii="Times New Roman" w:hAnsi="Times New Roman"/>
          <w:i/>
        </w:rPr>
        <w:t xml:space="preserve">              (наименование Российской кредитной организации)</w:t>
      </w:r>
    </w:p>
    <w:p w:rsidR="00C90640" w:rsidRPr="00D14510" w:rsidRDefault="00C90640" w:rsidP="00C90640">
      <w:pPr>
        <w:spacing w:after="0" w:line="240" w:lineRule="auto"/>
        <w:ind w:firstLine="708"/>
        <w:rPr>
          <w:rFonts w:ascii="Times New Roman" w:hAnsi="Times New Roman"/>
          <w:i/>
        </w:rPr>
      </w:pPr>
    </w:p>
    <w:p w:rsidR="00C90640" w:rsidRPr="00D14510" w:rsidRDefault="00C90640" w:rsidP="00C90640">
      <w:pPr>
        <w:spacing w:after="0" w:line="240" w:lineRule="auto"/>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 отзыв ранее предоставленной конкурсной заявки </w:t>
      </w:r>
      <w:r w:rsidRPr="00D14510">
        <w:rPr>
          <w:rFonts w:ascii="Times New Roman" w:hAnsi="Times New Roman"/>
        </w:rPr>
        <w:t xml:space="preserve">___________________________ </w:t>
      </w:r>
      <w:r w:rsidRPr="00D14510">
        <w:rPr>
          <w:rFonts w:ascii="Times New Roman" w:hAnsi="Times New Roman"/>
          <w:color w:val="000000"/>
          <w:shd w:val="clear" w:color="auto" w:fill="FFFFFF"/>
        </w:rPr>
        <w:t xml:space="preserve">на участие в конкурсе </w:t>
      </w:r>
    </w:p>
    <w:p w:rsidR="00C90640" w:rsidRPr="00D14510" w:rsidRDefault="00C90640" w:rsidP="00C90640">
      <w:pPr>
        <w:spacing w:after="0" w:line="240" w:lineRule="auto"/>
        <w:rPr>
          <w:rFonts w:ascii="Times New Roman" w:hAnsi="Times New Roman"/>
          <w:i/>
          <w:color w:val="000000"/>
          <w:shd w:val="clear" w:color="auto" w:fill="FFFFFF"/>
        </w:rPr>
      </w:pPr>
      <w:r w:rsidRPr="00D14510">
        <w:rPr>
          <w:rFonts w:ascii="Times New Roman" w:hAnsi="Times New Roman"/>
          <w:i/>
          <w:color w:val="000000"/>
          <w:shd w:val="clear" w:color="auto" w:fill="FFFFFF"/>
        </w:rPr>
        <w:t xml:space="preserve">                                                                                                      (указать дату регистрации)</w:t>
      </w:r>
    </w:p>
    <w:p w:rsidR="00C90640" w:rsidRPr="00D14510" w:rsidRDefault="00C90640" w:rsidP="00C90640">
      <w:pPr>
        <w:spacing w:after="0" w:line="240" w:lineRule="auto"/>
        <w:rPr>
          <w:rFonts w:ascii="Times New Roman" w:hAnsi="Times New Roman"/>
          <w:color w:val="000000"/>
          <w:shd w:val="clear" w:color="auto" w:fill="FFFFFF"/>
        </w:rPr>
      </w:pPr>
    </w:p>
    <w:p w:rsidR="00C90640" w:rsidRPr="00D14510" w:rsidRDefault="00C90640" w:rsidP="00C90640">
      <w:pPr>
        <w:spacing w:after="0" w:line="240" w:lineRule="auto"/>
        <w:jc w:val="both"/>
        <w:rPr>
          <w:rFonts w:ascii="Times New Roman" w:hAnsi="Times New Roman"/>
        </w:rPr>
      </w:pPr>
      <w:r w:rsidRPr="00D14510">
        <w:rPr>
          <w:rFonts w:ascii="Times New Roman" w:hAnsi="Times New Roman"/>
          <w:color w:val="000000"/>
          <w:shd w:val="clear" w:color="auto" w:fill="FFFFFF"/>
        </w:rPr>
        <w:t>конкурсе с регистрационным номером № ________</w:t>
      </w:r>
      <w:r w:rsidRPr="00D14510">
        <w:rPr>
          <w:rFonts w:ascii="Times New Roman" w:hAnsi="Times New Roman"/>
          <w:b/>
        </w:rPr>
        <w:t xml:space="preserve"> </w:t>
      </w:r>
      <w:r w:rsidRPr="00D14510">
        <w:rPr>
          <w:rFonts w:ascii="Times New Roman" w:hAnsi="Times New Roman"/>
        </w:rPr>
        <w:t xml:space="preserve">по отбору российской кредитной организации для открытия </w:t>
      </w:r>
      <w:r w:rsidR="00013C2A">
        <w:rPr>
          <w:rFonts w:ascii="Times New Roman" w:hAnsi="Times New Roman"/>
          <w:sz w:val="24"/>
          <w:szCs w:val="24"/>
        </w:rPr>
        <w:t>с</w:t>
      </w:r>
      <w:r w:rsidR="00013C2A" w:rsidRPr="00FC04CA">
        <w:rPr>
          <w:rFonts w:ascii="Times New Roman" w:hAnsi="Times New Roman"/>
          <w:sz w:val="24"/>
          <w:szCs w:val="24"/>
        </w:rPr>
        <w:t>чет</w:t>
      </w:r>
      <w:r w:rsidR="00013C2A">
        <w:rPr>
          <w:rFonts w:ascii="Times New Roman" w:hAnsi="Times New Roman"/>
          <w:sz w:val="24"/>
          <w:szCs w:val="24"/>
        </w:rPr>
        <w:t>ов</w:t>
      </w:r>
      <w:r w:rsidR="00013C2A" w:rsidRPr="00FC04CA">
        <w:rPr>
          <w:rFonts w:ascii="Times New Roman" w:hAnsi="Times New Roman"/>
          <w:sz w:val="24"/>
          <w:szCs w:val="24"/>
        </w:rPr>
        <w:t xml:space="preserve">, </w:t>
      </w:r>
      <w:r w:rsidR="00013C2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D14510">
        <w:rPr>
          <w:rFonts w:ascii="Times New Roman" w:hAnsi="Times New Roman"/>
          <w:bCs/>
        </w:rPr>
        <w:t>.</w:t>
      </w:r>
    </w:p>
    <w:p w:rsidR="00C90640" w:rsidRPr="00D14510" w:rsidRDefault="00C90640" w:rsidP="00C90640">
      <w:pPr>
        <w:spacing w:after="0" w:line="240" w:lineRule="auto"/>
        <w:jc w:val="both"/>
        <w:rPr>
          <w:rFonts w:ascii="Times New Roman" w:hAnsi="Times New Roman"/>
          <w:color w:val="000000"/>
          <w:shd w:val="clear" w:color="auto" w:fill="FFFFFF"/>
        </w:rPr>
      </w:pPr>
    </w:p>
    <w:p w:rsidR="00C90640" w:rsidRPr="00D14510" w:rsidRDefault="00C90640" w:rsidP="00C90640">
      <w:pPr>
        <w:widowControl w:val="0"/>
        <w:jc w:val="both"/>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Приложение: </w:t>
      </w:r>
      <w:r w:rsidRPr="00D14510">
        <w:rPr>
          <w:rFonts w:ascii="Times New Roman" w:hAnsi="Times New Roman"/>
        </w:rPr>
        <w:t xml:space="preserve">оригинал расписки в получении конверта с заявкой, выданной заказчиком. </w:t>
      </w:r>
    </w:p>
    <w:p w:rsidR="00C90640" w:rsidRPr="00B946E2" w:rsidRDefault="00C90640" w:rsidP="00C90640">
      <w:pPr>
        <w:ind w:firstLine="567"/>
        <w:jc w:val="both"/>
        <w:rPr>
          <w:b/>
          <w:color w:val="000000"/>
        </w:rPr>
      </w:pPr>
    </w:p>
    <w:p w:rsidR="00C90640" w:rsidRPr="00B946E2" w:rsidRDefault="00C90640" w:rsidP="00C90640">
      <w:pPr>
        <w:ind w:firstLine="567"/>
        <w:jc w:val="both"/>
        <w:rPr>
          <w:b/>
          <w:color w:val="000000"/>
        </w:rPr>
      </w:pPr>
    </w:p>
    <w:p w:rsidR="00C90640" w:rsidRPr="00DA67BF" w:rsidRDefault="00C90640" w:rsidP="00C90640">
      <w:pPr>
        <w:autoSpaceDE w:val="0"/>
        <w:autoSpaceDN w:val="0"/>
        <w:adjustRightInd w:val="0"/>
        <w:spacing w:after="0" w:line="280" w:lineRule="exact"/>
        <w:rPr>
          <w:rFonts w:ascii="Times New Roman" w:hAnsi="Times New Roman"/>
          <w:color w:val="000000"/>
          <w:shd w:val="clear" w:color="auto" w:fill="FFFFFF"/>
        </w:rPr>
      </w:pPr>
      <w:r w:rsidRPr="00DA67BF">
        <w:rPr>
          <w:rFonts w:ascii="Times New Roman" w:hAnsi="Times New Roman"/>
          <w:color w:val="000000"/>
          <w:shd w:val="clear" w:color="auto" w:fill="FFFFFF"/>
        </w:rPr>
        <w:t>_________________________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w:t>
      </w:r>
    </w:p>
    <w:p w:rsidR="00C90640" w:rsidRPr="00DA67BF"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 xml:space="preserve">          (Должно</w:t>
      </w:r>
      <w:r>
        <w:rPr>
          <w:rFonts w:ascii="Times New Roman" w:hAnsi="Times New Roman"/>
          <w:color w:val="000000"/>
          <w:shd w:val="clear" w:color="auto" w:fill="FFFFFF"/>
        </w:rPr>
        <w:t xml:space="preserve">сть)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t xml:space="preserve">        </w:t>
      </w:r>
      <w:r w:rsidRPr="00DA67BF">
        <w:rPr>
          <w:rFonts w:ascii="Times New Roman" w:hAnsi="Times New Roman"/>
          <w:color w:val="000000"/>
          <w:shd w:val="clear" w:color="auto" w:fill="FFFFFF"/>
        </w:rPr>
        <w:t xml:space="preserve">   (Подпись) </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 xml:space="preserve">                 (Ф.И.О.)</w:t>
      </w:r>
      <w:r w:rsidRPr="00DA67BF">
        <w:rPr>
          <w:rFonts w:ascii="Times New Roman" w:hAnsi="Times New Roman"/>
          <w:color w:val="000000"/>
          <w:shd w:val="clear" w:color="auto" w:fill="FFFFFF"/>
        </w:rPr>
        <w:tab/>
      </w:r>
    </w:p>
    <w:p w:rsidR="00C90640" w:rsidRPr="00DA67BF"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М.П.</w:t>
      </w: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Pr="00583596" w:rsidRDefault="00C90640" w:rsidP="00013C2A">
      <w:pPr>
        <w:spacing w:after="0"/>
        <w:jc w:val="right"/>
        <w:rPr>
          <w:rFonts w:ascii="Times New Roman" w:hAnsi="Times New Roman"/>
          <w:b/>
          <w:sz w:val="24"/>
          <w:szCs w:val="24"/>
        </w:rPr>
      </w:pPr>
      <w:r>
        <w:rPr>
          <w:rFonts w:ascii="Times New Roman" w:hAnsi="Times New Roman"/>
          <w:color w:val="000000"/>
          <w:shd w:val="clear" w:color="auto" w:fill="FFFFFF"/>
        </w:rPr>
        <w:br w:type="page"/>
      </w:r>
      <w:r w:rsidR="00013C2A" w:rsidRPr="00013C2A">
        <w:rPr>
          <w:rFonts w:ascii="Times New Roman" w:eastAsia="Times New Roman" w:hAnsi="Times New Roman" w:cs="Times New Roman"/>
          <w:i/>
          <w:sz w:val="27"/>
          <w:szCs w:val="27"/>
          <w:lang w:eastAsia="ru-RU"/>
        </w:rPr>
        <w:t xml:space="preserve">Приложение № </w:t>
      </w:r>
      <w:r w:rsidR="0003505D">
        <w:rPr>
          <w:rFonts w:ascii="Times New Roman" w:eastAsia="Times New Roman" w:hAnsi="Times New Roman" w:cs="Times New Roman"/>
          <w:i/>
          <w:sz w:val="27"/>
          <w:szCs w:val="27"/>
          <w:lang w:eastAsia="ru-RU"/>
        </w:rPr>
        <w:t>6</w:t>
      </w:r>
      <w:r w:rsidR="00013C2A" w:rsidRPr="00013C2A">
        <w:rPr>
          <w:rFonts w:ascii="Times New Roman" w:eastAsia="Times New Roman" w:hAnsi="Times New Roman" w:cs="Times New Roman"/>
          <w:i/>
          <w:sz w:val="27"/>
          <w:szCs w:val="27"/>
          <w:lang w:eastAsia="ru-RU"/>
        </w:rPr>
        <w:t xml:space="preserve"> к Конкурсной документации</w:t>
      </w:r>
    </w:p>
    <w:p w:rsidR="00C90640" w:rsidRDefault="00C90640" w:rsidP="00C90640">
      <w:pPr>
        <w:spacing w:after="0" w:line="240" w:lineRule="auto"/>
        <w:ind w:left="5954"/>
        <w:jc w:val="right"/>
        <w:rPr>
          <w:rFonts w:ascii="Times New Roman" w:hAnsi="Times New Roman"/>
          <w:i/>
          <w:sz w:val="24"/>
          <w:szCs w:val="24"/>
        </w:rPr>
      </w:pPr>
    </w:p>
    <w:p w:rsidR="00C90640" w:rsidRPr="00A3280E" w:rsidRDefault="00C90640" w:rsidP="00C90640">
      <w:pPr>
        <w:autoSpaceDE w:val="0"/>
        <w:autoSpaceDN w:val="0"/>
        <w:jc w:val="right"/>
        <w:rPr>
          <w:rFonts w:ascii="Times New Roman" w:hAnsi="Times New Roman"/>
          <w:bCs/>
          <w:sz w:val="24"/>
          <w:szCs w:val="24"/>
        </w:rPr>
      </w:pPr>
      <w:r w:rsidRPr="00A3280E">
        <w:rPr>
          <w:rFonts w:ascii="Times New Roman" w:hAnsi="Times New Roman"/>
          <w:bCs/>
          <w:sz w:val="24"/>
          <w:szCs w:val="24"/>
        </w:rPr>
        <w:t>ПРОЕКТ</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Договор на открытие и ведение счетов Некоммерческой организации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«Фонд капитального ремонта общего имущества в многоквартирных домах в Мурманской области» в целях формирования фондов капитального ремонта общего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имущества в многоквартирных домах, расположенных на территории Мурманской области </w:t>
      </w:r>
    </w:p>
    <w:p w:rsidR="004A769D" w:rsidRDefault="004A769D" w:rsidP="004A769D">
      <w:pPr>
        <w:spacing w:after="0" w:line="240" w:lineRule="auto"/>
        <w:jc w:val="center"/>
        <w:rPr>
          <w:rFonts w:ascii="Times New Roman" w:hAnsi="Times New Roman" w:cs="Times New Roman"/>
          <w:color w:val="000000" w:themeColor="text1"/>
          <w:sz w:val="24"/>
          <w:szCs w:val="24"/>
        </w:rPr>
      </w:pPr>
    </w:p>
    <w:tbl>
      <w:tblPr>
        <w:tblStyle w:val="ab"/>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4A769D" w:rsidTr="007F4ECC">
        <w:tc>
          <w:tcPr>
            <w:tcW w:w="4672" w:type="dxa"/>
            <w:hideMark/>
          </w:tcPr>
          <w:p w:rsidR="004A769D" w:rsidRDefault="004A769D" w:rsidP="007F4ECC">
            <w:pPr>
              <w:pStyle w:val="afa"/>
              <w:jc w:val="both"/>
              <w:rPr>
                <w:color w:val="000000" w:themeColor="text1"/>
                <w:lang w:eastAsia="en-US"/>
              </w:rPr>
            </w:pPr>
            <w:r>
              <w:rPr>
                <w:color w:val="000000" w:themeColor="text1"/>
                <w:lang w:eastAsia="en-US"/>
              </w:rPr>
              <w:t>г. Мурманск</w:t>
            </w:r>
          </w:p>
        </w:tc>
        <w:tc>
          <w:tcPr>
            <w:tcW w:w="5676" w:type="dxa"/>
            <w:hideMark/>
          </w:tcPr>
          <w:p w:rsidR="004A769D" w:rsidRDefault="002A5981" w:rsidP="002A5981">
            <w:pPr>
              <w:pStyle w:val="afa"/>
              <w:jc w:val="center"/>
              <w:rPr>
                <w:color w:val="000000" w:themeColor="text1"/>
                <w:lang w:eastAsia="en-US"/>
              </w:rPr>
            </w:pPr>
            <w:r>
              <w:rPr>
                <w:color w:val="000000" w:themeColor="text1"/>
                <w:lang w:eastAsia="en-US"/>
              </w:rPr>
              <w:t xml:space="preserve">                                         </w:t>
            </w:r>
            <w:r w:rsidR="004A769D">
              <w:rPr>
                <w:color w:val="000000" w:themeColor="text1"/>
                <w:lang w:eastAsia="en-US"/>
              </w:rPr>
              <w:t>«__» _______ 2017 г.</w:t>
            </w:r>
          </w:p>
        </w:tc>
      </w:tr>
    </w:tbl>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 именуемое в дальнейшем «Банк», в лице _____________________________, действующего на основании _______________________, с одной стороны и Некоммерческая организация «Фонд капитального ремонта общего имущества в многоквартирных домах в Мурманской области», именуемая в дальнейшем «Региональный оператор», в лице </w:t>
      </w:r>
      <w:r>
        <w:rPr>
          <w:rFonts w:ascii="Times New Roman" w:eastAsia="Calibri" w:hAnsi="Times New Roman" w:cs="Times New Roman"/>
          <w:sz w:val="24"/>
          <w:szCs w:val="24"/>
          <w:lang w:eastAsia="ru-RU"/>
        </w:rPr>
        <w:t>исполняющего обязанности Генерального директора Киселева Владимира Васильевича, действующего на основании _____________от ________201__ г. № _________</w:t>
      </w:r>
      <w:r>
        <w:rPr>
          <w:rFonts w:ascii="Times New Roman" w:hAnsi="Times New Roman" w:cs="Times New Roman"/>
          <w:color w:val="000000" w:themeColor="text1"/>
          <w:sz w:val="24"/>
          <w:szCs w:val="24"/>
        </w:rPr>
        <w:t>, с другой стороны, совместно именуемые «Стороны», заключили настоящий договор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(далее – договор) о нижеследующем:</w:t>
      </w:r>
    </w:p>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ПРЕДМЕТ ДОГОВОРА</w:t>
      </w:r>
    </w:p>
    <w:p w:rsidR="004A769D" w:rsidRDefault="004A769D" w:rsidP="004A769D">
      <w:pPr>
        <w:pStyle w:val="afa"/>
        <w:jc w:val="center"/>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настоящему Договору Банк обязуется открыть Региональному оператору и выполнять распоряжения Регионального оператора о совершении операций по следующим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банковский счет для формирования фондов капитального ремонта собственников помещений в многоквартирных домах, расположенных на территории Мурманской области, на счете Регионального оператора (далее – общий счет);</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отдельные банковские счета Регионального оператора для перечисления субсидий за счет средств муниципальных образований Мурманской области, бюджета субъекта Российской Федерации и государственной корпорации – Фонда содействия реформированию жилищно-коммунального хозяйства на обеспечение реализации мероприятий по капитальному ремонту общего имущества многоквартирных домов региональной программы капитального ремонта общего имущества в многоквартирных домах, расположенных на территории Мурманской области, на 2014-2043 годы, утвержденной постановлением Правительства Мурманской области от 31 марта 2014 г. № 168-ПП (далее – отдельные счета).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На открываемых в соответствии с договором общем счете, отдельных счетах (далее – счета) могут осуществляться исключительно операции, связанные с формированием фондов капитального ремонта многоквартирных домов, финансированием расходов на капитальный ремонт общего имущества в этих многоквартирных домах в соответствии с требованиями жилищного законодательства Российской Федерации и с иными целями, не противоречащими требованиям действующего законодательства.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Операции по счетам осуществляются в валюте Российской Федерации с соблюдением требований к таким операциям, установленным действующим законодательством Российской Федерации и Мурманской области, нормативными актами Центрального банка Российской Федерации (Банка России) и договором.</w:t>
      </w:r>
    </w:p>
    <w:p w:rsidR="004A769D" w:rsidRDefault="004A769D" w:rsidP="004A769D">
      <w:pPr>
        <w:pStyle w:val="afa"/>
        <w:ind w:firstLine="567"/>
        <w:jc w:val="both"/>
        <w:rPr>
          <w:color w:val="000000" w:themeColor="text1"/>
        </w:rPr>
      </w:pPr>
    </w:p>
    <w:p w:rsidR="004A769D" w:rsidRDefault="004A769D" w:rsidP="004A769D">
      <w:pPr>
        <w:pStyle w:val="afa"/>
        <w:ind w:firstLine="567"/>
        <w:jc w:val="both"/>
        <w:rPr>
          <w:color w:val="000000" w:themeColor="text1"/>
        </w:rPr>
      </w:pPr>
    </w:p>
    <w:p w:rsidR="002A5981" w:rsidRDefault="002A5981"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ПОРЯДОК ОТКРЫТИЯ И ВЕДЕНИЯ СЧЕТОВ</w:t>
      </w:r>
    </w:p>
    <w:p w:rsidR="004A769D" w:rsidRDefault="004A769D" w:rsidP="004A769D">
      <w:pPr>
        <w:pStyle w:val="afa"/>
        <w:ind w:left="720"/>
        <w:rPr>
          <w:b/>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 xml:space="preserve">В соответствии с требованиями договора Банк открывает счета на основании заявлений Регионального оператора и при условии представления Региональным оператором всех документов, требуемых в соответствии с законодательством Российской Федерации, нормативными документами Банка России и перечнем Банка в течение 3 (трех) рабочих дней.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Расчетные (платежные) документы и иные распоряжения Регионального оператора по счетам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Регионального оператора требованиям жилищного законодательства Российской Федерации, нормативных актов Банка России, соответствия подписи(ей) Регионального оператора и/или уполномоченного(ых) лиц(а) Регионального оператора на расчетных (платежных) документах и иных распоряжений Регионального оператора, подписи(ям) в карточке с образцами подписей и оттиска печати (при его наличии). Расчетные (платежные) документы и иные распоряжения Регионального оператора принимаются от Регионального оператора либо уполномоченного представителя Регионального оператора, действующего на основании учредительных документов или доверенности.</w:t>
      </w:r>
    </w:p>
    <w:p w:rsidR="004A769D" w:rsidRDefault="004A769D" w:rsidP="004A769D">
      <w:pPr>
        <w:pStyle w:val="afa"/>
        <w:tabs>
          <w:tab w:val="left" w:pos="993"/>
        </w:tabs>
        <w:ind w:firstLine="567"/>
        <w:jc w:val="both"/>
        <w:rPr>
          <w:color w:val="000000" w:themeColor="text1"/>
        </w:rPr>
      </w:pPr>
      <w:r>
        <w:rPr>
          <w:color w:val="000000" w:themeColor="text1"/>
        </w:rPr>
        <w:t>По счетам не проводятся операции с использованием аккредитивной формы расчетов.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случае обслуживания счетов Регионального оператора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Распоряжения, поступившие в Банк от Регионального оператора в электронном виде по системе дистанционного банковского обслуживания после окончания установленного в Банке времени для расчетного обслуживания, считаются поступившими в Банк датой следующего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зачисляет поступающие на счета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производит списание денежных средств со счетов не позднее первого рабочего дня после поступления в Банк надлежащим образом оформленного распоряжения Регионального оператора (с применением существующих форм безналичных расчетов) в пределах остатка средств на счетах на начало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Региональный оператор может отозвать свое распоряжение до момента списания денежных средств со счетов (со счета плательщика, если Региональный оператор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пунктом 2.3 договора.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Заявление об отзыве распоряжения, переданного с использованием системы дистанционного банковского обслуживания, может быть направлено Региональным оператором в Банк в электронном виде посредством отмены соответствующей операции в системе дистанционного банковского обслуживания. Банк не позднее рабочего дня, следующего за днем поступления заявления об отзыве, направляет Региональному оператору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bookmarkStart w:id="2" w:name="bookmark1"/>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Банк при расчетном обслуживании счетов Регионального оператора информирует Регионального оператора о совершении операций по счету:</w:t>
      </w:r>
      <w:bookmarkEnd w:id="2"/>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Региональному оператору по системе дистанционного банковского обслуживания на следующий рабочий день после проведения операции извещения в виде выписки по каждому счету в соответствии с пунктом 1.1 договора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действующим законодательством Российской Федерации и нормативными актами Центрального Банка Российской Федерации (далее – законодательство Российской Федерации), и в порядке, предусмотренном соглашением об использовании системы дистанционного банковского обслуживания, заключенным между Банком и Региональным оператором.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каждому счету в соответствии с пунктом 1.1 договора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Регионального оператора, действующему на основании учредительных документов или доверенности, либо через абонентские ящики.</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Переводы со счетов производятся Банком в пределах остатка денежных средств на соответствующем счете в соответствии с пунктом 1.1 договора в порядке календарной очередности поступления в Банк расчетных (платежных) документов и иных распоряжений Регионального оператора.</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 xml:space="preserve">При недостаточности денежных средств на любом из счетов в соответствии с пунктом 1.1 договора перевод средств осуществляется в очередности, установленной действующим законодательством Российской Федерации. </w:t>
      </w:r>
    </w:p>
    <w:p w:rsidR="004A769D" w:rsidRDefault="004A769D" w:rsidP="004A769D">
      <w:pPr>
        <w:pStyle w:val="afa"/>
        <w:tabs>
          <w:tab w:val="left" w:pos="1134"/>
        </w:tabs>
        <w:ind w:firstLine="567"/>
        <w:jc w:val="both"/>
        <w:rPr>
          <w:color w:val="000000" w:themeColor="text1"/>
        </w:rPr>
      </w:pPr>
      <w:r>
        <w:rPr>
          <w:color w:val="000000" w:themeColor="text1"/>
        </w:rPr>
        <w:t>Маршруты проведения безналичных платежей Регионального оператора определяются Банком.</w:t>
      </w:r>
    </w:p>
    <w:p w:rsidR="004A769D" w:rsidRDefault="004A769D" w:rsidP="004A769D">
      <w:pPr>
        <w:pStyle w:val="12"/>
        <w:shd w:val="clear" w:color="auto" w:fill="auto"/>
        <w:tabs>
          <w:tab w:val="left" w:pos="748"/>
        </w:tabs>
        <w:spacing w:line="240" w:lineRule="auto"/>
        <w:ind w:firstLine="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ПРАВА И ОБЯЗАННОСТИ СТОРОН</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обязуется:</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Открывать счета не позднее трех рабочих дней после получения от Регионального оператора документов в соответствии с пунктами 2.1 и 2.2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день открытия счетов выдавать Региональному оператору уведомление об открытии счетов.</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тайну по операциям и счетам, соблюдать конфиденциальность в отношении передаваемых Региональным оператором материалов и сведений, необходимых для исполнения договора, обеспечивать конфиденциальность и безопасность персональных данных, передаваемых Региональным оператором, не используя и не распространяя ни полностью, ни частично, ни в каком виде персональные данные, ставшие ему известными в связи с исполнением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распоряжения Регионального оператора о совершении операций по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Сообщать не позднее двух рабочих дней с момента обнаружения о необоснованно списанных со счетов суммах в письменной форме (по факсу с последующим направлением оригинала сообщения заказной почтой или под расписку в получении).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выписки по счетам, содержащие информацию о реквизитах документов, на основании которых произведены расчеты и совершены записи по дебету и кредиту счетов, на бумажном носителе.</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выписки по счетам представляется Банком в течение 3 (трех) рабочих дней со дня подписания договора и утверждается Региональным оператором (Приложение № 1 к договору).</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осуществления Региональным оператором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выписки по счету, на бумажном носителе выдаются по запросу Регионального оператора.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Осуществлять прием денежных средств на счета Регионального оператора с соблюдением требований действующего законодательства, регулирующего деятельность по приему платежей, во всех имеющихся у Банка филиалах, внутренних структурных подразделениях, расчетно-кассовых офисах, точках приема платежей по </w:t>
      </w:r>
      <w:r>
        <w:rPr>
          <w:rFonts w:ascii="Times New Roman" w:hAnsi="Times New Roman" w:cs="Times New Roman"/>
          <w:color w:val="000000" w:themeColor="text1"/>
          <w:sz w:val="24"/>
          <w:szCs w:val="24"/>
        </w:rPr>
        <w:t>агентским договорам на оказание услуг по приему платежей в соответствии с конкурсным предложением Банка (в том числе банкоматах и платежных терминалах)</w:t>
      </w:r>
      <w:r>
        <w:rPr>
          <w:rFonts w:ascii="Times New Roman" w:eastAsiaTheme="minorHAnsi" w:hAnsi="Times New Roman" w:cs="Times New Roman"/>
          <w:color w:val="000000" w:themeColor="text1"/>
          <w:sz w:val="24"/>
          <w:szCs w:val="24"/>
        </w:rPr>
        <w:t xml:space="preserve">, находящихся на территории города Мурманск и Мурманской области, наличным и безналичным расчетом.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приеме от собственников помещений взносов на капитальный ремонт Банк не вправе взимать с собственников комиссию за прием платежей, устанавливать требования к минимальному размеру платежа, требовать от собственников помещений документы, подтверждающие полномочия для уплаты взносов на капитальный ремонт, кроме паспорта, либо военного билета, либо временного удостоверения личности гражданина Российской Федерации.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Предоставлять Региональному оператору в течение срока действия договора в электронном виде ежедневно не позднее дня, следующего за операционным банковским днем, сведения обо всех поступивших на счета платежах в оплату взносов на капитальный ремонт в виде Реестра оплат взносов на капитальный ремонт собственниками помещений.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Реестра оплат взносов на капитальный ремонт представляется Банком в течение 3 (трех) рабочих дней со дня подписания договора и утверждается Региональным оператором (Приложение 2 к договору).</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Консультировать бесплатно Регионального оператора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Информировать Регионального оператора по его запросам об условиях проведения расчетных операций и способах передачи информации.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Информировать Регионального оператора об изменении порядка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 действие указанных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Осуществлять контроль за соответствием законодательству документов при открытии счетов и за соответствием требованиям действующего законодательства совершения расходных операций по счетам.</w:t>
      </w:r>
    </w:p>
    <w:p w:rsidR="004A769D" w:rsidRPr="008A0877"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auto"/>
          <w:sz w:val="24"/>
          <w:szCs w:val="24"/>
        </w:rPr>
      </w:pPr>
      <w:r w:rsidRPr="008A0877">
        <w:rPr>
          <w:rFonts w:ascii="Times New Roman" w:hAnsi="Times New Roman" w:cs="Times New Roman"/>
          <w:color w:val="auto"/>
          <w:sz w:val="24"/>
          <w:szCs w:val="24"/>
        </w:rPr>
        <w:t>Осуществлять начисление процентов на остаток денежных средств</w:t>
      </w:r>
      <w:r>
        <w:rPr>
          <w:rFonts w:ascii="Times New Roman" w:hAnsi="Times New Roman" w:cs="Times New Roman"/>
          <w:color w:val="auto"/>
          <w:sz w:val="24"/>
          <w:szCs w:val="24"/>
        </w:rPr>
        <w:t xml:space="preserve"> на счетах</w:t>
      </w:r>
      <w:r w:rsidRPr="008A0877">
        <w:rPr>
          <w:rFonts w:ascii="Times New Roman" w:hAnsi="Times New Roman" w:cs="Times New Roman"/>
          <w:color w:val="auto"/>
          <w:sz w:val="24"/>
          <w:szCs w:val="24"/>
        </w:rPr>
        <w:t>.</w:t>
      </w:r>
    </w:p>
    <w:p w:rsidR="004A769D" w:rsidRPr="00242A34"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sidRPr="00242A34">
        <w:rPr>
          <w:rFonts w:ascii="Times New Roman" w:hAnsi="Times New Roman" w:cs="Times New Roman"/>
          <w:color w:val="000000" w:themeColor="text1"/>
          <w:sz w:val="24"/>
          <w:szCs w:val="24"/>
        </w:rPr>
        <w:t>При изменении реквизитов счетов в связи с изменением организационно-правовой формы, наименования, адресов и иных сведений о Банке уведомлять Регионального оператора в письменном виде не позднее, чем за 30 календарных дней до начала таких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срок до ______ 2017 года выполнить все технические и иные условия согласно Приложению № 3 к настоящему Договору.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Идентифицировать входящие платежи и автоматизировать обработку объектов идентификации, обеспечить контроль расходных операций по всем открытым счетам с приложением технологической схемы.</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еженедельно и ежемесячно в электронном виде реестры поступивших платежей собственников с идентификацией в разрезе муниципальных образований, многоквартирных домов и собственников помещений в многоквартирных домах.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имеет право:</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Самостоятельно определять способ исполнения расчетных документов Регионального оператора, в том числе направлять платежи по прямым корреспондентским счетам, с целью сокращения срока перечисления средств получателю.</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Банк вправе отказать в выполнении распоряжения Регионального оператора о совершении операции (за исключением операций по зачислению денежных средств, поступивших на счета) при непредставлении Региональным оператором Банку сведений и документов, предусмотренных законодательством Российской Федерации.</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При несоответствии представленного Региональным оператором расчетного документа требованиям действующего законодательства Российской Федерации и нормативных актов Банка России, вернуть Региональному оператору данный расчетный документ с указанием причин возврата для устранения допущенных им нарушений.</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обязуется: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Использовать счета исключительно для проведения операций, предусмотренных жилищным законодательством Российской Федерации.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Оформлять распоряжения по счетам в соответствии с требованиями действующего законодательства Российской Федерации и нормативных актов Банка России.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В течение 10 (десяти) рабочих дней с даты выписки по счетам сообщать Банку в письменной форме о суммах, ошибочно списанных со счетов, либо зачисленных на счета. При не поступлении от Регионального оператора в указанные сроки возражений совершенные операции и остаток средств на счетах считаются подтвержденными.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Обеспечить: </w:t>
      </w:r>
    </w:p>
    <w:p w:rsidR="004A769D" w:rsidRDefault="004A769D" w:rsidP="004A769D">
      <w:pPr>
        <w:pStyle w:val="afa"/>
        <w:ind w:firstLine="567"/>
        <w:jc w:val="both"/>
        <w:rPr>
          <w:color w:val="000000" w:themeColor="text1"/>
        </w:rPr>
      </w:pPr>
      <w:r>
        <w:rPr>
          <w:color w:val="000000" w:themeColor="text1"/>
        </w:rPr>
        <w:t>-</w:t>
      </w:r>
      <w:r>
        <w:rPr>
          <w:color w:val="000000" w:themeColor="text1"/>
        </w:rPr>
        <w:tab/>
        <w:t xml:space="preserve">предоставление физическими лицами, надлежаще уполномоченными Региональным оператором, распоряжаться счетами и/или получать от Банка информацию о состоянии счетов или иную информацию в связи с наличием счетов, своих персональных данных Банку; </w:t>
      </w:r>
    </w:p>
    <w:p w:rsidR="004A769D" w:rsidRDefault="004A769D" w:rsidP="004A769D">
      <w:pPr>
        <w:pStyle w:val="afa"/>
        <w:ind w:firstLine="567"/>
        <w:jc w:val="both"/>
        <w:rPr>
          <w:color w:val="000000" w:themeColor="text1"/>
        </w:rPr>
      </w:pPr>
      <w:r>
        <w:rPr>
          <w:color w:val="000000" w:themeColor="text1"/>
        </w:rPr>
        <w:t>-</w:t>
      </w:r>
      <w:r>
        <w:rPr>
          <w:color w:val="000000" w:themeColor="text1"/>
        </w:rPr>
        <w:tab/>
        <w:t>предоставление вышеуказанными и иными физическими лицами, чьи персональные данные содержатся в представляемых Региональным оператором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152-ФЗ «О персональных данных».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имеет право:</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Распоряжаться имеющимися на счетах денежными средствами с учетом установленных законодательством Российской Федерации или договором ограничений.</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Получать консультации и направлять письменные запросы в Банк по вопросам проведения расчетного обслуживания.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Отозвать распоряжение, переданное в Банк в целях осуществления перевода денежных средств по Счету, до наступления безотзывности перевода денежных средств. Отзыв осуществляется на основании заявления об отзыве в электронном виде по Системе «Дистанционное банковское обслуживание (ДБО)» (в случае заключения Договора ДБО) или на бумажном носителе.</w:t>
      </w:r>
    </w:p>
    <w:p w:rsidR="004A769D" w:rsidRDefault="004A769D" w:rsidP="004A769D">
      <w:pPr>
        <w:pStyle w:val="afa"/>
        <w:ind w:firstLine="567"/>
        <w:jc w:val="both"/>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ФИНАНСОВЫЕ ВЗАИМООТНОШЕНИЯ</w:t>
      </w:r>
    </w:p>
    <w:p w:rsidR="004A769D" w:rsidRDefault="004A769D" w:rsidP="004A769D">
      <w:pPr>
        <w:pStyle w:val="afa"/>
        <w:ind w:left="720"/>
        <w:rPr>
          <w:color w:val="000000" w:themeColor="text1"/>
        </w:rPr>
      </w:pPr>
    </w:p>
    <w:p w:rsidR="004A769D" w:rsidRDefault="004A769D" w:rsidP="004A769D">
      <w:pPr>
        <w:pStyle w:val="a3"/>
        <w:widowControl w:val="0"/>
        <w:numPr>
          <w:ilvl w:val="1"/>
          <w:numId w:val="15"/>
        </w:numPr>
        <w:tabs>
          <w:tab w:val="left" w:pos="993"/>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Стоимость услуг по договору определяется конкурсным предложением Банка и составляет: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Заверение учредительных и банковских документов Регионального оператора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Открытие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Размер ежемесячной платы за ведение расчетно-кассового обслуживания и ведения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Установка и ежемесячное обслуживание дистанционного банковского продукта по системе «Интернет Банк – Клиент» или соответствующей аналогичной услуги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Перевод денежных средств с каждого счета Регионального оператора в соответствии с пунктом 1.1 договора на счета, открытые в любых кредитных организациях (как по системе «Дистанционное банковское обслуживание (ДБО)», так и при предоставлении платежных поручений на бумажных носителях) 0 (Ноль) рублей 00 копеек;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справок и выписок по каждому счету Регионального оператора в соответствии с пунктом 1.1 договора 0 (Ноль) рублей 00 копеек; </w:t>
      </w:r>
    </w:p>
    <w:p w:rsidR="004A769D" w:rsidRPr="008A0877"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8A0877">
        <w:rPr>
          <w:rFonts w:ascii="Times New Roman" w:hAnsi="Times New Roman" w:cs="Times New Roman"/>
          <w:sz w:val="24"/>
          <w:szCs w:val="24"/>
        </w:rPr>
        <w:t xml:space="preserve"> Размер процентной ставки на остаток денежных средств, предусмотренный п. 3.1.13 по каждому счету Регионального оператора в соответствии с пунктом 1.1 Договора устанавливается дополнительным соглашением к настоящему Договору.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Прием денежных средств в оплату взносов на капитальный ремонт на счета Регионального оператора осуществляется без взимания платы во всех имеющихся у Банка филиалах, внутренних структурных подразделениях, расчетно-кассовых офисах, точках приема платежей по агентским договорам на оказание услуг по приему платежей в соответствии с конкурсным предложением Банка (в том числе банкоматах и платежных терминалах), находящихся на территории города Мурманска и Мурманской области, наличным и безналичным расчетом.</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Иные, не предусмотренные договором условия финансового взаимоотношения Сторон, могут быть согласованы ими путем подписания дополнительного соглашения.</w:t>
      </w:r>
    </w:p>
    <w:p w:rsidR="004A769D" w:rsidRDefault="004A769D" w:rsidP="004A769D">
      <w:pPr>
        <w:pStyle w:val="afa"/>
        <w:tabs>
          <w:tab w:val="left" w:pos="993"/>
        </w:tabs>
        <w:ind w:left="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ОТВЕТСТВЕННОСТЬ СТОРОН</w:t>
      </w:r>
    </w:p>
    <w:p w:rsidR="004A769D" w:rsidRDefault="004A769D" w:rsidP="004A769D">
      <w:pPr>
        <w:pStyle w:val="afa"/>
        <w:ind w:left="720"/>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Стороны несут ответственность за неисполнение и/или ненадлежащее исполнение обязательств, возникающих при исполнении обязательств по договору в соответствии с действующим законодательством Российской Федерации, нормативными актами Банка России и условиями договора.</w:t>
      </w: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несвоевременного (более 2 (двух) дней) зачисления на счета поступивших денежных средств либо их необоснованного списания Банком с любого из счетов в соответствии с пунктом 1.1 договора Регионального оператора, а также невыполнения указаний Регионального оператора о перечислении денежных средств с любого из счетов в соответствии с пунктом 1.1 договора Регионального оператора, Банк несет ответственность в размере 0,1% от несвоевременно или неправильно зачисленной суммы, за каждый день просрочки.</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нарушения порядка проверки и исполнения расчетных (платежных) документов, установленного пунктами 2.2 и 3.2.3 договора Банк несет ответственность в размере 0,1% от суммы неисполненных или ненадлежащим образом исполненных расчетных (платежных) документов.</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Размер ответственности Банка перед Региональным оператором за убытки, причиненные неисполнением или ненадлежащим исполнением обязательств по договору при наличии вины Банка, устанавливается в сумме неустойки, определяемой в соответствии с настоящим пунктом.</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неисполнения Банком условий Приложения № 3 к настоящему Договору, Банк оплачивает Региональному оператору штраф в размере 5 000 000 (Пять миллионов) рублей 00 копеек.</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оператор несет ответственность в соответствии с законодательством РФ за достоверность представляемых для открытия счетов и/или осуществления операций по счетам документов, а также за своевременность представления информации о внесении в эти документы изменений и/или дополнений.</w:t>
      </w:r>
    </w:p>
    <w:p w:rsidR="004A769D" w:rsidRDefault="004A769D" w:rsidP="004A769D">
      <w:pPr>
        <w:pStyle w:val="12"/>
        <w:numPr>
          <w:ilvl w:val="0"/>
          <w:numId w:val="15"/>
        </w:numPr>
        <w:shd w:val="clear" w:color="auto" w:fill="auto"/>
        <w:tabs>
          <w:tab w:val="left" w:pos="744"/>
        </w:tabs>
        <w:suppressAutoHyphens w:val="0"/>
        <w:spacing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ОБСТОЯТЕЛЬСТВА НЕПРЕОДОЛИМОЙ СИЛЫ</w:t>
      </w:r>
    </w:p>
    <w:p w:rsidR="004A769D" w:rsidRDefault="004A769D" w:rsidP="004A769D">
      <w:pPr>
        <w:pStyle w:val="12"/>
        <w:shd w:val="clear" w:color="auto" w:fill="auto"/>
        <w:tabs>
          <w:tab w:val="left" w:pos="744"/>
        </w:tabs>
        <w:spacing w:line="240" w:lineRule="auto"/>
        <w:ind w:left="720"/>
        <w:rPr>
          <w:rFonts w:ascii="Times New Roman" w:hAnsi="Times New Roman" w:cs="Times New Roman"/>
          <w:color w:val="000000" w:themeColor="text1"/>
          <w:sz w:val="24"/>
          <w:szCs w:val="24"/>
        </w:rPr>
      </w:pP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взятых на себя по договору обязательств в случае невозможности их исполнения или надлежащего исполнения по вине другой Стороны, либо вследствие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а также заключение соответствующего компетентного органа о наступлении таких обстоятельств. Отсутствие извещения с приложением заключения соответствующего компетентного органа о наступлении обстоятельств непреодолимой силы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4A769D" w:rsidRDefault="004A769D" w:rsidP="004A769D">
      <w:pPr>
        <w:pStyle w:val="12"/>
        <w:shd w:val="clear" w:color="auto" w:fill="auto"/>
        <w:tabs>
          <w:tab w:val="left" w:pos="993"/>
        </w:tabs>
        <w:spacing w:line="240" w:lineRule="auto"/>
        <w:ind w:left="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ПОРЯДОК РАЗРЕШЕНИЯ СПОРОВ</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Мурманской области. Срок рассмотрения Стороной письменной претензии – не более 5 (Пяти) рабочих дней со дня ее получения. Надлежащим доказательством получения претензии является почтовое уведомление о вручении претензии.</w:t>
      </w:r>
    </w:p>
    <w:p w:rsidR="004A769D" w:rsidRDefault="004A769D"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СРОК ДЕЙСТВИЯ ДОГОВОРА, ПОРЯДОК ЕГО ИЗМЕНЕНИЯ И РАСТОРЖЕНИЯ</w:t>
      </w:r>
    </w:p>
    <w:p w:rsidR="004A769D" w:rsidRDefault="004A769D" w:rsidP="004A769D">
      <w:pPr>
        <w:pStyle w:val="afa"/>
        <w:rPr>
          <w:color w:val="000000" w:themeColor="text1"/>
        </w:rPr>
      </w:pP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Договор вступает в силу со дня его подписания Сторонами. </w:t>
      </w:r>
      <w:r>
        <w:rPr>
          <w:rFonts w:ascii="Times New Roman" w:eastAsia="Times New Roman" w:hAnsi="Times New Roman" w:cs="Times New Roman"/>
          <w:color w:val="000000" w:themeColor="text1"/>
          <w:sz w:val="24"/>
          <w:szCs w:val="24"/>
          <w:lang w:eastAsia="ru-RU"/>
        </w:rPr>
        <w:t>Договор заключен на неопределенный срок.</w:t>
      </w:r>
    </w:p>
    <w:p w:rsidR="004A769D" w:rsidRDefault="004A769D" w:rsidP="004A769D">
      <w:pPr>
        <w:pStyle w:val="a3"/>
        <w:widowControl w:val="0"/>
        <w:numPr>
          <w:ilvl w:val="1"/>
          <w:numId w:val="15"/>
        </w:numPr>
        <w:tabs>
          <w:tab w:val="left" w:pos="993"/>
        </w:tabs>
        <w:spacing w:after="0" w:line="240" w:lineRule="auto"/>
        <w:ind w:left="0" w:right="96"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Региональный оператор имеет право в любое время в одностороннем внесудебном порядке расторгнуть договор на основании письменного заявления, направленного Банку, в следующих случаях:</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в установленном порядке решения о ликвидации или банкротстве Банка;</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Центральным банком Российской Федерации к Банку мер, предусмотренных пунктами 3 и 4 части второй статьи 74 Федерального закона "О Центральном банке Российской Федерации (Банке России)";</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после заключения Договора несоответствия российской кредитной организации положению, предусмотренному пунктом 7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4A769D" w:rsidRDefault="004A769D" w:rsidP="004A769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неоднократное (2 и более раз в течение календарного года) нарушение Банком условий Договора.</w:t>
      </w: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части, не урегулированной договором, отношения Сторон регламентируются действующим законодательством Российской Федерации.</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Договор составлен в двух экземплярах, имеющих одинаковую юридическую силу, по одному для каждой из Сторон.</w:t>
      </w:r>
    </w:p>
    <w:p w:rsidR="004A769D" w:rsidRDefault="004A769D" w:rsidP="004A769D">
      <w:pPr>
        <w:pStyle w:val="afa"/>
        <w:tabs>
          <w:tab w:val="left" w:pos="993"/>
        </w:tabs>
        <w:ind w:left="567"/>
        <w:jc w:val="both"/>
        <w:rPr>
          <w:color w:val="000000" w:themeColor="text1"/>
        </w:rPr>
      </w:pPr>
    </w:p>
    <w:p w:rsidR="004A769D" w:rsidRPr="001401AA" w:rsidRDefault="002A5981" w:rsidP="004A769D">
      <w:pPr>
        <w:pStyle w:val="afa"/>
        <w:numPr>
          <w:ilvl w:val="0"/>
          <w:numId w:val="15"/>
        </w:numPr>
        <w:jc w:val="center"/>
        <w:rPr>
          <w:b/>
          <w:color w:val="000000" w:themeColor="text1"/>
        </w:rPr>
      </w:pPr>
      <w:r>
        <w:rPr>
          <w:b/>
          <w:color w:val="000000" w:themeColor="text1"/>
        </w:rPr>
        <w:t>ПРИЛОЖЕНИЯ</w:t>
      </w:r>
    </w:p>
    <w:p w:rsidR="004A769D" w:rsidRPr="001401AA" w:rsidRDefault="004A769D" w:rsidP="004A769D">
      <w:pPr>
        <w:pStyle w:val="afa"/>
        <w:ind w:firstLine="360"/>
        <w:rPr>
          <w:color w:val="000000" w:themeColor="text1"/>
        </w:rPr>
      </w:pPr>
      <w:r w:rsidRPr="001401AA">
        <w:rPr>
          <w:color w:val="000000" w:themeColor="text1"/>
        </w:rPr>
        <w:t>Приложения являются неотъемлемой частью Договора:</w:t>
      </w:r>
    </w:p>
    <w:p w:rsidR="004A769D" w:rsidRPr="001401AA" w:rsidRDefault="004A769D" w:rsidP="004A769D">
      <w:pPr>
        <w:pStyle w:val="afa"/>
        <w:rPr>
          <w:color w:val="000000" w:themeColor="text1"/>
        </w:rPr>
      </w:pPr>
      <w:r w:rsidRPr="001401AA">
        <w:rPr>
          <w:color w:val="000000" w:themeColor="text1"/>
        </w:rPr>
        <w:t xml:space="preserve">Приложение № 1 – </w:t>
      </w:r>
      <w:r>
        <w:rPr>
          <w:color w:val="000000" w:themeColor="text1"/>
        </w:rPr>
        <w:t>Выписка по счетам</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 xml:space="preserve">Приложение № 2 – </w:t>
      </w:r>
      <w:r>
        <w:rPr>
          <w:color w:val="000000" w:themeColor="text1"/>
        </w:rPr>
        <w:t>Реестр оплаты взносов на капитальный ремонт</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Приложение № 3 –</w:t>
      </w:r>
      <w:r>
        <w:rPr>
          <w:color w:val="000000" w:themeColor="text1"/>
        </w:rPr>
        <w:t xml:space="preserve"> Описание форма реестра платежей</w:t>
      </w:r>
    </w:p>
    <w:p w:rsidR="004A769D" w:rsidRDefault="004A769D" w:rsidP="004A769D">
      <w:pPr>
        <w:pStyle w:val="afa"/>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АДРЕСА И РЕКВИЗИТЫ СТОРОН</w:t>
      </w:r>
    </w:p>
    <w:p w:rsidR="004A769D" w:rsidRDefault="004A769D" w:rsidP="004A769D">
      <w:pPr>
        <w:pStyle w:val="afa"/>
        <w:spacing w:line="360" w:lineRule="auto"/>
        <w:ind w:firstLine="567"/>
        <w:jc w:val="center"/>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Банк</w:t>
            </w:r>
          </w:p>
        </w:tc>
        <w:tc>
          <w:tcPr>
            <w:tcW w:w="5103"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Юридический адрес:</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Адрес: </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color w:val="000000" w:themeColor="text1"/>
              </w:rPr>
            </w:pPr>
            <w:r>
              <w:rPr>
                <w:rFonts w:ascii="Times New Roman" w:hAnsi="Times New Roman" w:cs="Times New Roman"/>
                <w:color w:val="000000" w:themeColor="text1"/>
                <w:sz w:val="24"/>
                <w:szCs w:val="24"/>
              </w:rPr>
              <w:t>БИК</w:t>
            </w:r>
          </w:p>
        </w:tc>
        <w:tc>
          <w:tcPr>
            <w:tcW w:w="5103" w:type="dxa"/>
          </w:tcPr>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Некоммерческая организация «Фонд капитального ремонта общего имущества в многоквартирных домах в Мурманской области»</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Юридический адрес: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Фактический адрес: 1</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БИК: </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pPr>
      <w:r>
        <w:t xml:space="preserve">Приложение №1 к 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расположенных на территории Мурманской области</w:t>
      </w:r>
    </w:p>
    <w:p w:rsidR="004A769D" w:rsidRDefault="004A769D" w:rsidP="004A769D">
      <w:pPr>
        <w:pStyle w:val="afa"/>
        <w:jc w:val="right"/>
        <w:rPr>
          <w:color w:val="000000" w:themeColor="text1"/>
        </w:rPr>
      </w:pPr>
      <w:r>
        <w:t>от ___________</w:t>
      </w:r>
      <w:r>
        <w:rPr>
          <w:color w:val="000000" w:themeColor="text1"/>
        </w:rPr>
        <w:t xml:space="preserve"> </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ВЫПИСКА ПО СЧЕТАМ</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3.1.6 </w:t>
      </w:r>
      <w:r>
        <w:t xml:space="preserve">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w:t>
      </w:r>
      <w:r>
        <w:softHyphen/>
      </w:r>
      <w:r>
        <w:softHyphen/>
      </w:r>
      <w:r>
        <w:softHyphen/>
      </w:r>
      <w:r>
        <w:softHyphen/>
      </w:r>
      <w:r>
        <w:softHyphen/>
      </w:r>
      <w:r>
        <w:softHyphen/>
        <w:t>__________</w:t>
      </w:r>
      <w:r>
        <w:rPr>
          <w:color w:val="000000" w:themeColor="text1"/>
        </w:rPr>
        <w:t xml:space="preserve"> </w:t>
      </w: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hideMark/>
          </w:tcPr>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rPr>
          <w:color w:val="000000" w:themeColor="text1"/>
        </w:rPr>
      </w:pPr>
      <w:r>
        <w:rPr>
          <w:color w:val="000000" w:themeColor="text1"/>
        </w:rPr>
        <w:br w:type="page"/>
      </w:r>
    </w:p>
    <w:p w:rsidR="004A769D" w:rsidRDefault="004A769D" w:rsidP="004A769D">
      <w:pPr>
        <w:pStyle w:val="afa"/>
        <w:jc w:val="right"/>
      </w:pPr>
      <w:r>
        <w:rPr>
          <w:color w:val="000000" w:themeColor="text1"/>
        </w:rPr>
        <w:t xml:space="preserve">Приложение № 2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РЕЕСТР ОПЛАТЫ ВЗНОСОВ НА КАПИТАЛЬНЫЙ РЕМОНТ</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3.1.8 </w:t>
      </w:r>
      <w:r>
        <w:t>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___________</w:t>
      </w:r>
      <w:r>
        <w:rPr>
          <w:color w:val="000000" w:themeColor="text1"/>
        </w:rPr>
        <w:t xml:space="preserve"> </w:t>
      </w: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tcPr>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tcPr>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A769D" w:rsidRDefault="004A769D" w:rsidP="004A769D">
      <w:pPr>
        <w:pStyle w:val="afa"/>
        <w:jc w:val="right"/>
      </w:pPr>
      <w:r>
        <w:rPr>
          <w:color w:val="000000" w:themeColor="text1"/>
        </w:rPr>
        <w:t xml:space="preserve">Приложение №3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769D" w:rsidRPr="002A5981" w:rsidRDefault="004A769D" w:rsidP="002A5981">
      <w:pPr>
        <w:pStyle w:val="1"/>
        <w:widowControl w:val="0"/>
        <w:numPr>
          <w:ilvl w:val="0"/>
          <w:numId w:val="0"/>
        </w:numPr>
        <w:suppressAutoHyphens/>
        <w:spacing w:after="0"/>
        <w:ind w:left="3119"/>
        <w:contextualSpacing/>
        <w:rPr>
          <w:rFonts w:ascii="Times New Roman" w:hAnsi="Times New Roman" w:cs="Times New Roman"/>
        </w:rPr>
      </w:pPr>
      <w:r w:rsidRPr="002A5981">
        <w:rPr>
          <w:rFonts w:ascii="Times New Roman" w:hAnsi="Times New Roman" w:cs="Times New Roman"/>
        </w:rPr>
        <w:t>1. Описание формата реестра платежей</w:t>
      </w:r>
    </w:p>
    <w:p w:rsidR="004A769D" w:rsidRPr="007C1CCF" w:rsidRDefault="004A769D" w:rsidP="004A769D">
      <w:pPr>
        <w:contextualSpacing/>
        <w:jc w:val="both"/>
        <w:rPr>
          <w:rFonts w:ascii="Times New Roman" w:hAnsi="Times New Roman" w:cs="Times New Roman"/>
          <w:sz w:val="24"/>
          <w:szCs w:val="24"/>
        </w:rPr>
      </w:pPr>
    </w:p>
    <w:p w:rsidR="004A769D" w:rsidRPr="007C1CCF" w:rsidRDefault="004A769D" w:rsidP="004A769D">
      <w:pPr>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электронный документ, содержащий информацию о платежах</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файл в текстовом формате (</w:t>
      </w:r>
      <w:r w:rsidRPr="007C1CCF">
        <w:rPr>
          <w:rFonts w:ascii="Times New Roman" w:hAnsi="Times New Roman" w:cs="Times New Roman"/>
          <w:sz w:val="24"/>
          <w:szCs w:val="24"/>
          <w:lang w:val="en-US"/>
        </w:rPr>
        <w:t>TXT</w:t>
      </w:r>
      <w:r w:rsidRPr="007C1CCF">
        <w:rPr>
          <w:rFonts w:ascii="Times New Roman" w:hAnsi="Times New Roman" w:cs="Times New Roman"/>
          <w:sz w:val="24"/>
          <w:szCs w:val="24"/>
        </w:rPr>
        <w:t>) в альтернативной кодировке ASCII (</w:t>
      </w:r>
      <w:r w:rsidRPr="007C1CCF">
        <w:rPr>
          <w:rFonts w:ascii="Times New Roman" w:hAnsi="Times New Roman" w:cs="Times New Roman"/>
          <w:sz w:val="24"/>
          <w:szCs w:val="24"/>
          <w:lang w:val="en-US"/>
        </w:rPr>
        <w:t>WIN</w:t>
      </w:r>
      <w:r w:rsidRPr="007C1CCF">
        <w:rPr>
          <w:rFonts w:ascii="Times New Roman" w:hAnsi="Times New Roman" w:cs="Times New Roman"/>
          <w:sz w:val="24"/>
          <w:szCs w:val="24"/>
        </w:rPr>
        <w:t>1251).</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Структура электронного реестра</w:t>
      </w:r>
      <w:r w:rsidRPr="007C1CCF">
        <w:rPr>
          <w:rFonts w:ascii="Times New Roman" w:eastAsia="MS Mincho"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 исключением заголовка, содержит данные об одном платеже.</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заканчивается символом «\</w:t>
      </w:r>
      <w:r w:rsidRPr="007C1CCF">
        <w:rPr>
          <w:rFonts w:ascii="Times New Roman" w:hAnsi="Times New Roman" w:cs="Times New Roman"/>
          <w:sz w:val="24"/>
          <w:szCs w:val="24"/>
          <w:lang w:val="en-US"/>
        </w:rPr>
        <w:t>n</w:t>
      </w:r>
      <w:r w:rsidRPr="007C1CCF">
        <w:rPr>
          <w:rFonts w:ascii="Times New Roman" w:hAnsi="Times New Roman" w:cs="Times New Roman"/>
          <w:sz w:val="24"/>
          <w:szCs w:val="24"/>
        </w:rPr>
        <w:t>» (</w:t>
      </w:r>
      <w:r w:rsidRPr="007C1CCF">
        <w:rPr>
          <w:rFonts w:ascii="Times New Roman" w:hAnsi="Times New Roman" w:cs="Times New Roman"/>
          <w:sz w:val="24"/>
          <w:szCs w:val="24"/>
          <w:lang w:val="en-US"/>
        </w:rPr>
        <w:t>CRLF</w:t>
      </w:r>
      <w:r w:rsidRPr="007C1CCF">
        <w:rPr>
          <w:rFonts w:ascii="Times New Roman"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Каждый файл содержит заголовок с итоговой информацией.</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Количество и формат полей в заголовке – фиксирован.</w:t>
      </w:r>
    </w:p>
    <w:p w:rsidR="004A769D" w:rsidRPr="007C1CCF" w:rsidRDefault="004A769D" w:rsidP="004A769D">
      <w:pPr>
        <w:ind w:firstLine="720"/>
        <w:contextualSpacing/>
        <w:jc w:val="both"/>
        <w:rPr>
          <w:rFonts w:ascii="Times New Roman" w:hAnsi="Times New Roman" w:cs="Times New Roman"/>
          <w:sz w:val="24"/>
          <w:szCs w:val="24"/>
        </w:rPr>
      </w:pPr>
    </w:p>
    <w:p w:rsidR="004A769D" w:rsidRPr="007C1CCF" w:rsidRDefault="004A769D" w:rsidP="004A769D">
      <w:pPr>
        <w:pStyle w:val="24"/>
        <w:contextualSpacing/>
        <w:rPr>
          <w:rFonts w:ascii="Times New Roman" w:hAnsi="Times New Roman" w:cs="Times New Roman"/>
          <w:i/>
          <w:iCs/>
          <w:sz w:val="24"/>
          <w:szCs w:val="24"/>
        </w:rPr>
      </w:pPr>
      <w:r w:rsidRPr="007C1CCF">
        <w:rPr>
          <w:rFonts w:ascii="Times New Roman" w:hAnsi="Times New Roman" w:cs="Times New Roman"/>
          <w:b/>
          <w:bCs/>
          <w:i/>
          <w:iCs/>
          <w:sz w:val="24"/>
          <w:szCs w:val="24"/>
        </w:rPr>
        <w:t xml:space="preserve">Структура реестра </w:t>
      </w:r>
    </w:p>
    <w:p w:rsidR="004A769D" w:rsidRPr="007C1CCF" w:rsidRDefault="004A769D" w:rsidP="004A769D">
      <w:pPr>
        <w:pStyle w:val="aff9"/>
        <w:contextualSpacing/>
      </w:pPr>
      <w:r w:rsidRPr="007C1CCF">
        <w:t>Формат строки заголовка реестра:</w:t>
      </w:r>
    </w:p>
    <w:p w:rsidR="004A769D" w:rsidRPr="007C1CCF" w:rsidRDefault="004A769D" w:rsidP="004A769D">
      <w:pPr>
        <w:pStyle w:val="aff9"/>
        <w:contextualSpacing/>
      </w:pPr>
      <w:r w:rsidRPr="007C1CCF">
        <w:rPr>
          <w:b/>
          <w:bCs/>
        </w:rPr>
        <w:t>#&lt;</w:t>
      </w:r>
      <w:r w:rsidRPr="007C1CCF">
        <w:t>Поле&gt;</w:t>
      </w:r>
      <w:r w:rsidRPr="007C1CCF">
        <w:rPr>
          <w:b/>
          <w:bCs/>
        </w:rPr>
        <w:t xml:space="preserve">  &lt;</w:t>
      </w:r>
      <w:r w:rsidRPr="007C1CCF">
        <w:t>значение</w:t>
      </w:r>
      <w:r w:rsidRPr="007C1CCF">
        <w:rPr>
          <w:b/>
          <w:bCs/>
        </w:rPr>
        <w:t xml:space="preserve">&gt;  </w:t>
      </w:r>
    </w:p>
    <w:p w:rsidR="004A769D" w:rsidRPr="007C1CCF" w:rsidRDefault="004A769D" w:rsidP="004A769D">
      <w:pPr>
        <w:pStyle w:val="aff9"/>
        <w:contextualSpacing/>
      </w:pPr>
      <w:r w:rsidRPr="007C1CCF">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6452"/>
      </w:tblGrid>
      <w:tr w:rsidR="004A769D" w:rsidRPr="007C1CCF" w:rsidTr="007F4ECC">
        <w:tc>
          <w:tcPr>
            <w:tcW w:w="3196"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Формат</w:t>
            </w:r>
          </w:p>
        </w:tc>
        <w:tc>
          <w:tcPr>
            <w:tcW w:w="6452"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Примечание</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том числе пеня</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Удержанная сумма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tabs>
                <w:tab w:val="left" w:pos="5080"/>
              </w:tabs>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к перечислению</w:t>
            </w:r>
            <w:r w:rsidRPr="007C1CCF">
              <w:rPr>
                <w:rFonts w:ascii="Times New Roman" w:hAnsi="Times New Roman" w:cs="Times New Roman"/>
                <w:szCs w:val="22"/>
                <w:lang w:val="ru-RU"/>
              </w:rPr>
              <w:tab/>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Число записей</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Код агента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N(16)</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услуги в АС ИСППН Сбербанка России</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формирования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V</w:t>
            </w:r>
            <w:r w:rsidRPr="007C1CCF">
              <w:rPr>
                <w:rFonts w:ascii="Times New Roman" w:hAnsi="Times New Roman" w:cs="Times New Roman"/>
                <w:szCs w:val="22"/>
              </w:rPr>
              <w:t>ARCHAR</w:t>
            </w:r>
            <w:r w:rsidRPr="007C1CCF">
              <w:rPr>
                <w:rFonts w:ascii="Times New Roman" w:hAnsi="Times New Roman" w:cs="Times New Roman"/>
                <w:szCs w:val="22"/>
                <w:lang w:val="ru-RU"/>
              </w:rPr>
              <w:t>2(512)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Примечания</w:t>
            </w:r>
          </w:p>
        </w:tc>
      </w:tr>
    </w:tbl>
    <w:p w:rsidR="004A769D" w:rsidRPr="007C1CCF" w:rsidRDefault="004A769D" w:rsidP="004A769D">
      <w:pPr>
        <w:contextualSpacing/>
        <w:rPr>
          <w:rFonts w:ascii="Times New Roman" w:hAnsi="Times New Roman" w:cs="Times New Roman"/>
          <w:sz w:val="20"/>
        </w:rPr>
      </w:pPr>
    </w:p>
    <w:p w:rsidR="004A769D" w:rsidRPr="007C1CCF" w:rsidRDefault="004A769D" w:rsidP="004A769D">
      <w:pPr>
        <w:contextualSpacing/>
        <w:rPr>
          <w:rFonts w:ascii="Times New Roman" w:hAnsi="Times New Roman" w:cs="Times New Roman"/>
          <w:sz w:val="20"/>
        </w:rPr>
      </w:pPr>
      <w:r w:rsidRPr="007C1CCF">
        <w:rPr>
          <w:rFonts w:ascii="Times New Roman" w:hAnsi="Times New Roman" w:cs="Times New Roman"/>
          <w:sz w:val="20"/>
        </w:rPr>
        <w:t>Формат записей реестра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1405"/>
        <w:gridCol w:w="4032"/>
      </w:tblGrid>
      <w:tr w:rsidR="004A769D" w:rsidRPr="007C1CCF" w:rsidTr="007F4ECC">
        <w:trPr>
          <w:trHeight w:val="255"/>
        </w:trPr>
        <w:tc>
          <w:tcPr>
            <w:tcW w:w="611"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п/п</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rPr>
              <w:t> </w:t>
            </w:r>
          </w:p>
        </w:tc>
        <w:tc>
          <w:tcPr>
            <w:tcW w:w="1744"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Имя поля</w:t>
            </w:r>
          </w:p>
        </w:tc>
        <w:tc>
          <w:tcPr>
            <w:tcW w:w="1856"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Маска</w:t>
            </w:r>
          </w:p>
        </w:tc>
        <w:tc>
          <w:tcPr>
            <w:tcW w:w="1405"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Тип/размерность</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 поля</w:t>
            </w:r>
          </w:p>
        </w:tc>
        <w:tc>
          <w:tcPr>
            <w:tcW w:w="4032"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Примечание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ФИО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60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пробел.</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Фамилия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lang w:val="ru-RU"/>
              </w:rPr>
              <w:t>Имя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Отчество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Адрес</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Город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Улица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contextualSpacing/>
              <w:rPr>
                <w:rFonts w:ascii="Times New Roman" w:hAnsi="Times New Roman" w:cs="Times New Roman"/>
                <w:sz w:val="20"/>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Дом</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Квартира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Счет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Уникальный номер абонента в учетной системе ОРГАНИЗАЦИИ (лицевой счет, номер договора и т.д.)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задолженности</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9999999999990.00</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w:t>
            </w:r>
            <w:r w:rsidRPr="007C1CCF">
              <w:rPr>
                <w:rFonts w:ascii="Times New Roman" w:hAnsi="Times New Roman" w:cs="Times New Roman"/>
                <w:szCs w:val="22"/>
                <w:lang w:val="ru-RU"/>
              </w:rPr>
              <w:tab/>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случае образования переплаты значение передается со знаком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Подуслуга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Дополнение</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6</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100500</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3600" w:type="dxa"/>
            <w:gridSpan w:val="2"/>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 не обязательны для заполнения, кроме Месяца и Года оплаты</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между полями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Штрих-код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40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Месяц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Год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w:t>
            </w:r>
            <w:r w:rsidRPr="007C1CCF">
              <w:rPr>
                <w:rFonts w:ascii="Times New Roman" w:hAnsi="Times New Roman" w:cs="Times New Roman"/>
                <w:szCs w:val="22"/>
                <w:lang w:val="ru-RU"/>
              </w:rPr>
              <w:t>, 4</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Пени в т.ч.</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1:</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Серийный или условный номер счетчика</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ХВС, ГВС, ГАЗ, ЭЛ/ЭН, ОТОПЛ и др.</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Значения показаний - целочисленные</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2:</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3:</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4:</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5:</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6:</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7:</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8:</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Уникальный номер документа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 xml:space="preserve">NUMBER, </w:t>
            </w:r>
            <w:r w:rsidRPr="007C1CCF">
              <w:rPr>
                <w:rFonts w:ascii="Times New Roman" w:hAnsi="Times New Roman" w:cs="Times New Roman"/>
                <w:szCs w:val="22"/>
                <w:lang w:val="ru-RU"/>
              </w:rPr>
              <w:t>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платежа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bl>
    <w:p w:rsidR="004A769D" w:rsidRDefault="004A769D" w:rsidP="004A769D">
      <w:pPr>
        <w:pStyle w:val="a3"/>
        <w:ind w:left="0"/>
        <w:jc w:val="both"/>
        <w:rPr>
          <w:rFonts w:ascii="Times New Roman" w:hAnsi="Times New Roman" w:cs="Times New Roman"/>
          <w:bCs/>
          <w:iCs/>
          <w:sz w:val="20"/>
        </w:rPr>
      </w:pPr>
      <w:r w:rsidRPr="007C1CCF">
        <w:rPr>
          <w:rFonts w:ascii="Times New Roman" w:hAnsi="Times New Roman" w:cs="Times New Roman"/>
          <w:bCs/>
          <w:iCs/>
          <w:sz w:val="20"/>
        </w:rPr>
        <w:t xml:space="preserve"> </w:t>
      </w:r>
    </w:p>
    <w:p w:rsidR="004A769D" w:rsidRPr="002A5981" w:rsidRDefault="002A5981" w:rsidP="002A5981">
      <w:pPr>
        <w:pStyle w:val="1"/>
        <w:widowControl w:val="0"/>
        <w:numPr>
          <w:ilvl w:val="0"/>
          <w:numId w:val="0"/>
        </w:numPr>
        <w:suppressAutoHyphens/>
        <w:spacing w:after="0"/>
        <w:ind w:left="3970" w:hanging="851"/>
        <w:rPr>
          <w:rFonts w:ascii="Times New Roman" w:hAnsi="Times New Roman" w:cs="Times New Roman"/>
        </w:rPr>
      </w:pPr>
      <w:r w:rsidRPr="002A5981">
        <w:rPr>
          <w:rFonts w:ascii="Times New Roman" w:eastAsiaTheme="minorHAnsi" w:hAnsi="Times New Roman" w:cs="Times New Roman"/>
          <w:iCs/>
          <w:lang w:eastAsia="en-US"/>
        </w:rPr>
        <w:t>2</w:t>
      </w:r>
      <w:r w:rsidR="004A769D" w:rsidRPr="002A5981">
        <w:rPr>
          <w:rFonts w:ascii="Times New Roman" w:eastAsiaTheme="minorHAnsi" w:hAnsi="Times New Roman" w:cs="Times New Roman"/>
          <w:iCs/>
          <w:lang w:eastAsia="en-US"/>
        </w:rPr>
        <w:t>.</w:t>
      </w:r>
      <w:r w:rsidR="004A769D" w:rsidRPr="002A5981">
        <w:rPr>
          <w:rFonts w:ascii="Times New Roman" w:eastAsiaTheme="minorHAnsi" w:hAnsi="Times New Roman" w:cs="Times New Roman"/>
          <w:b w:val="0"/>
          <w:iCs/>
          <w:lang w:eastAsia="en-US"/>
        </w:rPr>
        <w:t xml:space="preserve"> </w:t>
      </w:r>
      <w:r w:rsidR="004A769D" w:rsidRPr="002A5981">
        <w:rPr>
          <w:rFonts w:ascii="Times New Roman" w:hAnsi="Times New Roman" w:cs="Times New Roman"/>
        </w:rPr>
        <w:t>Описание формата реестра сальдо</w:t>
      </w:r>
    </w:p>
    <w:p w:rsidR="002A5981" w:rsidRDefault="002A5981" w:rsidP="004A769D">
      <w:pPr>
        <w:jc w:val="both"/>
        <w:rPr>
          <w:rFonts w:ascii="Times New Roman" w:hAnsi="Times New Roman" w:cs="Times New Roman"/>
          <w:sz w:val="24"/>
          <w:szCs w:val="24"/>
        </w:rPr>
      </w:pPr>
    </w:p>
    <w:p w:rsidR="004A769D" w:rsidRPr="002E11A5" w:rsidRDefault="004A769D" w:rsidP="004A769D">
      <w:pPr>
        <w:jc w:val="both"/>
        <w:rPr>
          <w:rFonts w:ascii="Times New Roman" w:hAnsi="Times New Roman" w:cs="Times New Roman"/>
          <w:sz w:val="24"/>
          <w:szCs w:val="24"/>
        </w:rPr>
      </w:pPr>
      <w:r w:rsidRPr="002E11A5">
        <w:rPr>
          <w:rFonts w:ascii="Times New Roman" w:hAnsi="Times New Roman" w:cs="Times New Roman"/>
          <w:sz w:val="24"/>
          <w:szCs w:val="24"/>
        </w:rPr>
        <w:t>Реестр сальдо - электронный документ, содержащий информацию о сальдо по лицевым счетам абонентов.</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Правила именования реестра сальдо нет.</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Реестр сальдо должен быть сформирован в текстовом формате (</w:t>
      </w:r>
      <w:r w:rsidRPr="002E11A5">
        <w:rPr>
          <w:rFonts w:ascii="Times New Roman" w:hAnsi="Times New Roman" w:cs="Times New Roman"/>
          <w:sz w:val="24"/>
          <w:szCs w:val="24"/>
          <w:lang w:val="en-US"/>
        </w:rPr>
        <w:t>TXT</w:t>
      </w:r>
      <w:r w:rsidRPr="002E11A5">
        <w:rPr>
          <w:rFonts w:ascii="Times New Roman" w:hAnsi="Times New Roman" w:cs="Times New Roman"/>
          <w:sz w:val="24"/>
          <w:szCs w:val="24"/>
        </w:rPr>
        <w:t>) в альтернативной кодировке ASCII (</w:t>
      </w:r>
      <w:r w:rsidRPr="002E11A5">
        <w:rPr>
          <w:rFonts w:ascii="Times New Roman" w:hAnsi="Times New Roman" w:cs="Times New Roman"/>
          <w:sz w:val="24"/>
          <w:szCs w:val="24"/>
          <w:lang w:val="en-US"/>
        </w:rPr>
        <w:t>WIN</w:t>
      </w:r>
      <w:r w:rsidRPr="002E11A5">
        <w:rPr>
          <w:rFonts w:ascii="Times New Roman" w:hAnsi="Times New Roman" w:cs="Times New Roman"/>
          <w:sz w:val="24"/>
          <w:szCs w:val="24"/>
        </w:rPr>
        <w:t>1251).</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Структура электронного реестра</w:t>
      </w:r>
      <w:r w:rsidRPr="002E11A5">
        <w:rPr>
          <w:rFonts w:ascii="Times New Roman" w:eastAsia="MS Mincho" w:hAnsi="Times New Roman" w:cs="Times New Roman"/>
          <w:sz w:val="24"/>
          <w:szCs w:val="24"/>
        </w:rPr>
        <w:t>:</w:t>
      </w:r>
    </w:p>
    <w:p w:rsidR="004A769D" w:rsidRPr="002E11A5" w:rsidRDefault="004A769D" w:rsidP="004A769D">
      <w:pPr>
        <w:pStyle w:val="Normal1"/>
        <w:tabs>
          <w:tab w:val="left" w:pos="0"/>
        </w:tabs>
        <w:jc w:val="both"/>
        <w:rPr>
          <w:sz w:val="24"/>
          <w:szCs w:val="24"/>
          <w:u w:val="single"/>
        </w:rPr>
      </w:pPr>
      <w:r w:rsidRPr="002E11A5">
        <w:rPr>
          <w:sz w:val="24"/>
          <w:szCs w:val="24"/>
          <w:u w:val="single"/>
        </w:rPr>
        <w:t>Общие требования к формату файла:</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 исключением заголовка, содержит данные об одном абоненте.</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заканчивается символом «\</w:t>
      </w:r>
      <w:r w:rsidRPr="002E11A5">
        <w:rPr>
          <w:rFonts w:ascii="Times New Roman" w:hAnsi="Times New Roman" w:cs="Times New Roman"/>
          <w:sz w:val="24"/>
          <w:szCs w:val="24"/>
          <w:lang w:val="en-US"/>
        </w:rPr>
        <w:t>n</w:t>
      </w:r>
      <w:r w:rsidRPr="002E11A5">
        <w:rPr>
          <w:rFonts w:ascii="Times New Roman" w:hAnsi="Times New Roman" w:cs="Times New Roman"/>
          <w:sz w:val="24"/>
          <w:szCs w:val="24"/>
        </w:rPr>
        <w:t>» (</w:t>
      </w:r>
      <w:r w:rsidRPr="002E11A5">
        <w:rPr>
          <w:rFonts w:ascii="Times New Roman" w:hAnsi="Times New Roman" w:cs="Times New Roman"/>
          <w:sz w:val="24"/>
          <w:szCs w:val="24"/>
          <w:lang w:val="en-US"/>
        </w:rPr>
        <w:t>CRLF</w:t>
      </w:r>
      <w:r w:rsidRPr="002E11A5">
        <w:rPr>
          <w:rFonts w:ascii="Times New Roman" w:hAnsi="Times New Roman" w:cs="Times New Roman"/>
          <w:sz w:val="24"/>
          <w:szCs w:val="24"/>
        </w:rPr>
        <w:t>).</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Каждый файл содержит заголовок с итоговой информацией.</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Количество и формат полей в заголовке – фиксирован.</w:t>
      </w:r>
    </w:p>
    <w:p w:rsidR="004A769D" w:rsidRPr="002E11A5" w:rsidRDefault="004A769D" w:rsidP="004A769D">
      <w:pPr>
        <w:ind w:firstLine="720"/>
        <w:jc w:val="both"/>
        <w:rPr>
          <w:rFonts w:ascii="Times New Roman" w:hAnsi="Times New Roman" w:cs="Times New Roman"/>
          <w:sz w:val="24"/>
          <w:szCs w:val="24"/>
        </w:rPr>
      </w:pPr>
    </w:p>
    <w:p w:rsidR="004A769D" w:rsidRPr="002E11A5" w:rsidRDefault="004A769D" w:rsidP="004A769D">
      <w:pPr>
        <w:pStyle w:val="24"/>
        <w:rPr>
          <w:rFonts w:ascii="Times New Roman" w:hAnsi="Times New Roman" w:cs="Times New Roman"/>
          <w:i/>
          <w:iCs/>
          <w:sz w:val="24"/>
          <w:szCs w:val="24"/>
        </w:rPr>
      </w:pPr>
      <w:r w:rsidRPr="002E11A5">
        <w:rPr>
          <w:rFonts w:ascii="Times New Roman" w:hAnsi="Times New Roman" w:cs="Times New Roman"/>
          <w:b/>
          <w:bCs/>
          <w:i/>
          <w:iCs/>
          <w:sz w:val="24"/>
          <w:szCs w:val="24"/>
        </w:rPr>
        <w:t xml:space="preserve">Структура реестра </w:t>
      </w:r>
    </w:p>
    <w:p w:rsidR="004A769D" w:rsidRPr="002E11A5" w:rsidRDefault="004A769D" w:rsidP="004A769D">
      <w:pPr>
        <w:pStyle w:val="aff9"/>
      </w:pPr>
      <w:r w:rsidRPr="002E11A5">
        <w:t>Формат строки заголовка реестра:</w:t>
      </w:r>
    </w:p>
    <w:p w:rsidR="004A769D" w:rsidRPr="002E11A5" w:rsidRDefault="004A769D" w:rsidP="004A769D">
      <w:pPr>
        <w:pStyle w:val="aff9"/>
      </w:pPr>
      <w:r w:rsidRPr="002E11A5">
        <w:rPr>
          <w:b/>
          <w:bCs/>
        </w:rPr>
        <w:t>#&lt;</w:t>
      </w:r>
      <w:r w:rsidRPr="002E11A5">
        <w:t>Поле&gt;</w:t>
      </w:r>
      <w:r w:rsidRPr="002E11A5">
        <w:rPr>
          <w:b/>
          <w:bCs/>
        </w:rPr>
        <w:t xml:space="preserve">  &lt;</w:t>
      </w:r>
      <w:r w:rsidRPr="002E11A5">
        <w:t>значение</w:t>
      </w:r>
      <w:r w:rsidRPr="002E11A5">
        <w:rPr>
          <w:b/>
          <w:bCs/>
        </w:rPr>
        <w:t xml:space="preserve">&gt;  </w:t>
      </w:r>
    </w:p>
    <w:p w:rsidR="004A769D" w:rsidRPr="002E11A5" w:rsidRDefault="004A769D" w:rsidP="004A769D">
      <w:pPr>
        <w:pStyle w:val="aff9"/>
      </w:pPr>
      <w:r w:rsidRPr="002E11A5">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7096"/>
      </w:tblGrid>
      <w:tr w:rsidR="004A769D" w:rsidRPr="002E11A5" w:rsidTr="007F4EC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Формат</w:t>
            </w:r>
          </w:p>
        </w:t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Поле</w:t>
            </w:r>
          </w:p>
        </w:tc>
        <w:tc>
          <w:tcPr>
            <w:tcW w:w="709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Примечание</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(20,2)</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FILESUM</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Итоговая сумма полей "сумма" по всем записям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(3)</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TYPE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Тип реестра (фиксированное значение – 7)</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(5)</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SERVICE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услуги в АС ИСППН Сбербанка России</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VARCHAR</w:t>
            </w:r>
            <w:r w:rsidRPr="002E11A5">
              <w:rPr>
                <w:rFonts w:ascii="Times New Roman" w:hAnsi="Times New Roman" w:cs="Times New Roman"/>
                <w:lang w:val="ru-RU"/>
              </w:rPr>
              <w:t>2(512)</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NOTE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Примечание,  могут быть указаны дата и время формирования реестра или назначение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обязательно для заполнения</w:t>
            </w:r>
          </w:p>
        </w:tc>
      </w:tr>
    </w:tbl>
    <w:p w:rsidR="004A769D" w:rsidRPr="002E11A5" w:rsidRDefault="004A769D" w:rsidP="004A769D">
      <w:pPr>
        <w:rPr>
          <w:rFonts w:ascii="Times New Roman" w:hAnsi="Times New Roman" w:cs="Times New Roman"/>
        </w:rPr>
      </w:pPr>
    </w:p>
    <w:p w:rsidR="004A769D" w:rsidRPr="002E11A5" w:rsidRDefault="004A769D" w:rsidP="004A769D">
      <w:pPr>
        <w:rPr>
          <w:rFonts w:ascii="Times New Roman" w:hAnsi="Times New Roman" w:cs="Times New Roman"/>
        </w:rPr>
      </w:pPr>
      <w:r w:rsidRPr="002E11A5">
        <w:rPr>
          <w:rFonts w:ascii="Times New Roman" w:hAnsi="Times New Roman" w:cs="Times New Roman"/>
        </w:rPr>
        <w:t>Формат записей реестра</w:t>
      </w:r>
    </w:p>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858"/>
        <w:gridCol w:w="547"/>
        <w:gridCol w:w="4032"/>
        <w:gridCol w:w="948"/>
      </w:tblGrid>
      <w:tr w:rsidR="004A769D" w:rsidRPr="002E11A5" w:rsidTr="004A769D">
        <w:trPr>
          <w:gridAfter w:val="1"/>
          <w:wAfter w:w="943" w:type="dxa"/>
          <w:trHeight w:val="255"/>
        </w:trPr>
        <w:tc>
          <w:tcPr>
            <w:tcW w:w="611"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п/п</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rPr>
              <w:t> </w:t>
            </w:r>
          </w:p>
        </w:tc>
        <w:tc>
          <w:tcPr>
            <w:tcW w:w="1744"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Имя поля</w:t>
            </w:r>
          </w:p>
        </w:tc>
        <w:tc>
          <w:tcPr>
            <w:tcW w:w="185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Маска</w:t>
            </w:r>
          </w:p>
        </w:tc>
        <w:tc>
          <w:tcPr>
            <w:tcW w:w="1405" w:type="dxa"/>
            <w:gridSpan w:val="2"/>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Тип/размерность</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 поля</w:t>
            </w:r>
          </w:p>
        </w:tc>
        <w:tc>
          <w:tcPr>
            <w:tcW w:w="4032"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Примечание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ФИО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60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 заполняется либо ФИО, либо Счет абонента</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пробел.</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Фамилия</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lang w:val="ru-RU"/>
              </w:rPr>
              <w:t>Имя</w:t>
            </w:r>
          </w:p>
        </w:tc>
        <w:tc>
          <w:tcPr>
            <w:tcW w:w="1856"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Отчество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Город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населенного пункта, сокращения: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Город - сокращения нет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Поселок – п</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Деревня  - д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Улица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улицы, сокращения: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улица - ул</w:t>
            </w:r>
          </w:p>
          <w:p w:rsidR="004A769D" w:rsidRPr="002E11A5" w:rsidRDefault="004A769D" w:rsidP="007F4ECC">
            <w:pPr>
              <w:rPr>
                <w:rFonts w:ascii="Times New Roman" w:hAnsi="Times New Roman" w:cs="Times New Roman"/>
              </w:rPr>
            </w:pPr>
            <w:r w:rsidRPr="002E11A5">
              <w:rPr>
                <w:rFonts w:ascii="Times New Roman" w:hAnsi="Times New Roman" w:cs="Times New Roman"/>
              </w:rPr>
              <w:t>шоссе-  ш</w:t>
            </w:r>
          </w:p>
          <w:p w:rsidR="004A769D" w:rsidRPr="002E11A5" w:rsidRDefault="004A769D" w:rsidP="007F4ECC">
            <w:pPr>
              <w:rPr>
                <w:rFonts w:ascii="Times New Roman" w:hAnsi="Times New Roman" w:cs="Times New Roman"/>
              </w:rPr>
            </w:pPr>
            <w:r w:rsidRPr="002E11A5">
              <w:rPr>
                <w:rFonts w:ascii="Times New Roman" w:hAnsi="Times New Roman" w:cs="Times New Roman"/>
              </w:rPr>
              <w:t>проспект – пр-кт</w:t>
            </w:r>
          </w:p>
          <w:p w:rsidR="004A769D" w:rsidRPr="002E11A5" w:rsidRDefault="004A769D" w:rsidP="007F4ECC">
            <w:pPr>
              <w:rPr>
                <w:rFonts w:ascii="Times New Roman" w:hAnsi="Times New Roman" w:cs="Times New Roman"/>
              </w:rPr>
            </w:pPr>
            <w:r w:rsidRPr="002E11A5">
              <w:rPr>
                <w:rFonts w:ascii="Times New Roman" w:hAnsi="Times New Roman" w:cs="Times New Roman"/>
              </w:rPr>
              <w:t>бульвар - б-р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переулок - пер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площадь – пл</w:t>
            </w:r>
          </w:p>
          <w:p w:rsidR="004A769D" w:rsidRPr="002E11A5" w:rsidRDefault="004A769D" w:rsidP="007F4ECC">
            <w:pPr>
              <w:rPr>
                <w:rFonts w:ascii="Times New Roman" w:hAnsi="Times New Roman" w:cs="Times New Roman"/>
              </w:rPr>
            </w:pPr>
            <w:r w:rsidRPr="002E11A5">
              <w:rPr>
                <w:rFonts w:ascii="Times New Roman" w:hAnsi="Times New Roman" w:cs="Times New Roman"/>
              </w:rPr>
              <w:t>линия – линия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набережная – наб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Дом</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дома (включая корпус) – например,  24К1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Квартира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квартиры/комнаты</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Счет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Уникальный номер абонента в учетной системе ОРГАНИЗАЦИИ (лицевой счет, номер договора и т.д.)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Сумма задолженности</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9999999999990.00</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20</w:t>
            </w: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r w:rsidRPr="002E11A5">
              <w:rPr>
                <w:rFonts w:ascii="Times New Roman" w:hAnsi="Times New Roman" w:cs="Times New Roman"/>
                <w:lang w:val="ru-RU"/>
              </w:rPr>
              <w:tab/>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В случае образования переплаты значение передается со знаком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Подуслуга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Начало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Конец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Дополнение</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6</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100501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3600"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 не обязательны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между полями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Штрих-код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40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Пени в т.ч.</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1:</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Серийный или условный номер счетчика</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ХВС, ГВС, ГАЗ, ЭЛ/ЭН, ОТОПЛ и др.</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Значения показаний - целочисленные</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2:</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3:</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4:</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5:</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6:</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7:</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8:</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pStyle w:val="210"/>
              <w:tabs>
                <w:tab w:val="left" w:pos="12"/>
              </w:tabs>
              <w:snapToGrid w:val="0"/>
              <w:spacing w:line="256" w:lineRule="auto"/>
              <w:rPr>
                <w:b/>
                <w:vertAlign w:val="baseline"/>
              </w:rPr>
            </w:pPr>
          </w:p>
          <w:p w:rsidR="004A769D" w:rsidRDefault="004A769D" w:rsidP="007F4ECC">
            <w:pPr>
              <w:pStyle w:val="210"/>
              <w:tabs>
                <w:tab w:val="left" w:pos="12"/>
              </w:tabs>
              <w:snapToGrid w:val="0"/>
              <w:spacing w:line="256" w:lineRule="auto"/>
              <w:rPr>
                <w:b/>
                <w:vertAlign w:val="baseline"/>
              </w:rPr>
            </w:pPr>
            <w:r>
              <w:rPr>
                <w:b/>
                <w:vertAlign w:val="baseline"/>
              </w:rPr>
              <w:t>Банк</w:t>
            </w:r>
          </w:p>
        </w:tc>
        <w:tc>
          <w:tcPr>
            <w:tcW w:w="5527" w:type="dxa"/>
            <w:gridSpan w:val="3"/>
          </w:tcPr>
          <w:p w:rsidR="004A769D" w:rsidRDefault="004A769D" w:rsidP="007F4ECC">
            <w:pPr>
              <w:pStyle w:val="a6"/>
              <w:snapToGrid w:val="0"/>
              <w:spacing w:line="256" w:lineRule="auto"/>
              <w:jc w:val="left"/>
              <w:rPr>
                <w:rFonts w:ascii="Times New Roman" w:hAnsi="Times New Roman"/>
                <w:b/>
                <w:lang w:eastAsia="en-US"/>
              </w:rPr>
            </w:pPr>
          </w:p>
          <w:p w:rsidR="004A769D" w:rsidRDefault="004A769D" w:rsidP="007F4ECC">
            <w:pPr>
              <w:pStyle w:val="a6"/>
              <w:snapToGrid w:val="0"/>
              <w:spacing w:line="256" w:lineRule="auto"/>
              <w:jc w:val="left"/>
              <w:rPr>
                <w:rFonts w:ascii="Times New Roman" w:hAnsi="Times New Roman"/>
                <w:b/>
                <w:lang w:eastAsia="en-US"/>
              </w:rPr>
            </w:pPr>
            <w:r>
              <w:rPr>
                <w:rFonts w:ascii="Times New Roman" w:hAnsi="Times New Roman"/>
                <w:b/>
                <w:lang w:eastAsia="en-US"/>
              </w:rPr>
              <w:t>Региональный оператор</w:t>
            </w: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527" w:type="dxa"/>
            <w:gridSpan w:val="3"/>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C90640" w:rsidRDefault="00C90640" w:rsidP="00C90640">
      <w:pPr>
        <w:autoSpaceDE w:val="0"/>
        <w:autoSpaceDN w:val="0"/>
        <w:jc w:val="center"/>
        <w:rPr>
          <w:b/>
          <w:bCs/>
          <w:color w:val="000000"/>
        </w:rPr>
      </w:pPr>
    </w:p>
    <w:sectPr w:rsidR="00C90640" w:rsidSect="00A3209F">
      <w:headerReference w:type="default" r:id="rId14"/>
      <w:pgSz w:w="11906" w:h="16838"/>
      <w:pgMar w:top="851"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CC4" w:rsidRDefault="00520CC4" w:rsidP="009E4821">
      <w:pPr>
        <w:spacing w:after="0" w:line="240" w:lineRule="auto"/>
      </w:pPr>
      <w:r>
        <w:separator/>
      </w:r>
    </w:p>
  </w:endnote>
  <w:endnote w:type="continuationSeparator" w:id="0">
    <w:p w:rsidR="00520CC4" w:rsidRDefault="00520CC4"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CC4" w:rsidRDefault="00520CC4" w:rsidP="009E4821">
      <w:pPr>
        <w:spacing w:after="0" w:line="240" w:lineRule="auto"/>
      </w:pPr>
      <w:r>
        <w:separator/>
      </w:r>
    </w:p>
  </w:footnote>
  <w:footnote w:type="continuationSeparator" w:id="0">
    <w:p w:rsidR="00520CC4" w:rsidRDefault="00520CC4"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63538"/>
      <w:docPartObj>
        <w:docPartGallery w:val="Page Numbers (Top of Page)"/>
        <w:docPartUnique/>
      </w:docPartObj>
    </w:sdtPr>
    <w:sdtEndPr/>
    <w:sdtContent>
      <w:p w:rsidR="009B3DA2" w:rsidRDefault="009B3DA2">
        <w:pPr>
          <w:pStyle w:val="afb"/>
          <w:jc w:val="center"/>
        </w:pPr>
        <w:r>
          <w:fldChar w:fldCharType="begin"/>
        </w:r>
        <w:r>
          <w:instrText>PAGE   \* MERGEFORMAT</w:instrText>
        </w:r>
        <w:r>
          <w:fldChar w:fldCharType="separate"/>
        </w:r>
        <w:r w:rsidR="00CE35A7">
          <w:rPr>
            <w:noProof/>
          </w:rPr>
          <w:t>6</w:t>
        </w:r>
        <w:r>
          <w:rPr>
            <w:noProof/>
          </w:rPr>
          <w:fldChar w:fldCharType="end"/>
        </w:r>
      </w:p>
    </w:sdtContent>
  </w:sdt>
  <w:p w:rsidR="009B3DA2" w:rsidRDefault="009B3DA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263DBA"/>
    <w:lvl w:ilvl="0">
      <w:start w:val="1"/>
      <w:numFmt w:val="none"/>
      <w:suff w:val="nothing"/>
      <w:lvlText w:val=""/>
      <w:lvlJc w:val="left"/>
      <w:pPr>
        <w:tabs>
          <w:tab w:val="num" w:pos="0"/>
        </w:tabs>
        <w:ind w:left="432" w:hanging="432"/>
      </w:pPr>
      <w:rPr>
        <w:color w:val="0000FF"/>
        <w:sz w:val="24"/>
        <w:szCs w:val="24"/>
        <w:lang w:val="en-US"/>
      </w:r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C29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3E3DE8"/>
    <w:multiLevelType w:val="hybridMultilevel"/>
    <w:tmpl w:val="D34ED9EA"/>
    <w:lvl w:ilvl="0" w:tplc="BD5A9782">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4" w15:restartNumberingAfterBreak="0">
    <w:nsid w:val="3011494F"/>
    <w:multiLevelType w:val="hybridMultilevel"/>
    <w:tmpl w:val="2C62172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205C8"/>
    <w:multiLevelType w:val="hybridMultilevel"/>
    <w:tmpl w:val="F79C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853BA"/>
    <w:multiLevelType w:val="hybridMultilevel"/>
    <w:tmpl w:val="E60E25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646878"/>
    <w:multiLevelType w:val="hybridMultilevel"/>
    <w:tmpl w:val="05D89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866272"/>
    <w:multiLevelType w:val="hybridMultilevel"/>
    <w:tmpl w:val="543A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23ED4"/>
    <w:multiLevelType w:val="multilevel"/>
    <w:tmpl w:val="FE5EF828"/>
    <w:lvl w:ilvl="0">
      <w:start w:val="3"/>
      <w:numFmt w:val="bullet"/>
      <w:lvlText w:val=""/>
      <w:lvlJc w:val="left"/>
      <w:pPr>
        <w:ind w:left="720" w:hanging="360"/>
      </w:pPr>
      <w:rPr>
        <w:rFonts w:ascii="Symbol" w:hAnsi="Symbol"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DC021B2"/>
    <w:multiLevelType w:val="multilevel"/>
    <w:tmpl w:val="0DD4F404"/>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71D8366E"/>
    <w:multiLevelType w:val="multilevel"/>
    <w:tmpl w:val="D6B6BD6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pPr>
      <w:rPr>
        <w:rFonts w:ascii="Times New Roman" w:hAnsi="Times New Roman" w:cs="Times New Roman"/>
      </w:rPr>
    </w:lvl>
    <w:lvl w:ilvl="2">
      <w:start w:val="1"/>
      <w:numFmt w:val="decimal"/>
      <w:lvlText w:val="%1.%2.%3."/>
      <w:lvlJc w:val="left"/>
      <w:pPr>
        <w:tabs>
          <w:tab w:val="num" w:pos="0"/>
        </w:tabs>
      </w:pPr>
      <w:rPr>
        <w:rFonts w:ascii="Times New Roman" w:hAnsi="Times New Roman" w:cs="Times New Roman"/>
      </w:rPr>
    </w:lvl>
    <w:lvl w:ilvl="3">
      <w:start w:val="1"/>
      <w:numFmt w:val="decimal"/>
      <w:lvlText w:val="%1.%2.%3.%4."/>
      <w:lvlJc w:val="left"/>
      <w:pPr>
        <w:tabs>
          <w:tab w:val="num" w:pos="0"/>
        </w:tabs>
      </w:pPr>
      <w:rPr>
        <w:rFonts w:ascii="Times New Roman" w:hAnsi="Times New Roman" w:cs="Times New Roman"/>
      </w:rPr>
    </w:lvl>
    <w:lvl w:ilvl="4">
      <w:start w:val="1"/>
      <w:numFmt w:val="decimal"/>
      <w:lvlText w:val="%1.%2.%3.%4.%5."/>
      <w:lvlJc w:val="left"/>
      <w:pPr>
        <w:tabs>
          <w:tab w:val="num" w:pos="0"/>
        </w:tabs>
      </w:pPr>
      <w:rPr>
        <w:rFonts w:ascii="Times New Roman" w:hAnsi="Times New Roman" w:cs="Times New Roman"/>
      </w:rPr>
    </w:lvl>
    <w:lvl w:ilvl="5">
      <w:start w:val="1"/>
      <w:numFmt w:val="decimal"/>
      <w:lvlText w:val="%1.%2.%3.%4.%5.%6."/>
      <w:lvlJc w:val="left"/>
      <w:pPr>
        <w:tabs>
          <w:tab w:val="num" w:pos="0"/>
        </w:tabs>
      </w:pPr>
      <w:rPr>
        <w:rFonts w:ascii="Times New Roman" w:hAnsi="Times New Roman" w:cs="Times New Roman"/>
      </w:rPr>
    </w:lvl>
    <w:lvl w:ilvl="6">
      <w:start w:val="1"/>
      <w:numFmt w:val="decimal"/>
      <w:lvlText w:val="%1.%2.%3.%4.%5.%6.%7."/>
      <w:lvlJc w:val="left"/>
      <w:pPr>
        <w:tabs>
          <w:tab w:val="num" w:pos="0"/>
        </w:tabs>
      </w:pPr>
      <w:rPr>
        <w:rFonts w:ascii="Times New Roman" w:hAnsi="Times New Roman" w:cs="Times New Roman"/>
      </w:rPr>
    </w:lvl>
    <w:lvl w:ilvl="7">
      <w:start w:val="1"/>
      <w:numFmt w:val="decimal"/>
      <w:lvlText w:val="%1.%2.%3.%4.%5.%6.%7.%8."/>
      <w:lvlJc w:val="left"/>
      <w:pPr>
        <w:tabs>
          <w:tab w:val="num" w:pos="0"/>
        </w:tabs>
      </w:pPr>
      <w:rPr>
        <w:rFonts w:ascii="Times New Roman" w:hAnsi="Times New Roman" w:cs="Times New Roman"/>
      </w:rPr>
    </w:lvl>
    <w:lvl w:ilvl="8">
      <w:start w:val="1"/>
      <w:numFmt w:val="decimal"/>
      <w:lvlText w:val="%1.%2.%3.%4.%5.%6.%7.%8.%9."/>
      <w:lvlJc w:val="left"/>
      <w:pPr>
        <w:tabs>
          <w:tab w:val="num" w:pos="1800"/>
        </w:tabs>
      </w:pPr>
      <w:rPr>
        <w:rFonts w:ascii="Times New Roman" w:hAnsi="Times New Roman" w:cs="Times New Roman"/>
      </w:rPr>
    </w:lvl>
  </w:abstractNum>
  <w:abstractNum w:abstractNumId="13" w15:restartNumberingAfterBreak="0">
    <w:nsid w:val="7AE85ADB"/>
    <w:multiLevelType w:val="multilevel"/>
    <w:tmpl w:val="9EC4321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2"/>
  </w:num>
  <w:num w:numId="8">
    <w:abstractNumId w:val="7"/>
  </w:num>
  <w:num w:numId="9">
    <w:abstractNumId w:val="4"/>
  </w:num>
  <w:num w:numId="10">
    <w:abstractNumId w:val="13"/>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3C2A"/>
    <w:rsid w:val="0002025E"/>
    <w:rsid w:val="0002038F"/>
    <w:rsid w:val="000215DD"/>
    <w:rsid w:val="000271C6"/>
    <w:rsid w:val="00031801"/>
    <w:rsid w:val="0003505D"/>
    <w:rsid w:val="000421C7"/>
    <w:rsid w:val="000558F3"/>
    <w:rsid w:val="000716DA"/>
    <w:rsid w:val="00091AE2"/>
    <w:rsid w:val="0009265E"/>
    <w:rsid w:val="00094E3E"/>
    <w:rsid w:val="000959D2"/>
    <w:rsid w:val="000A7954"/>
    <w:rsid w:val="000B03A3"/>
    <w:rsid w:val="000B589E"/>
    <w:rsid w:val="000B6D93"/>
    <w:rsid w:val="000C0F99"/>
    <w:rsid w:val="000C1235"/>
    <w:rsid w:val="000D7746"/>
    <w:rsid w:val="000E04AA"/>
    <w:rsid w:val="000E4C85"/>
    <w:rsid w:val="000E6081"/>
    <w:rsid w:val="000F400C"/>
    <w:rsid w:val="000F57A1"/>
    <w:rsid w:val="000F72C6"/>
    <w:rsid w:val="00102715"/>
    <w:rsid w:val="0010455B"/>
    <w:rsid w:val="00104AAD"/>
    <w:rsid w:val="00105374"/>
    <w:rsid w:val="00115295"/>
    <w:rsid w:val="00115390"/>
    <w:rsid w:val="0012104A"/>
    <w:rsid w:val="00131B55"/>
    <w:rsid w:val="0013483D"/>
    <w:rsid w:val="00136B05"/>
    <w:rsid w:val="00140D0A"/>
    <w:rsid w:val="0014438E"/>
    <w:rsid w:val="00147F12"/>
    <w:rsid w:val="001608A9"/>
    <w:rsid w:val="00181755"/>
    <w:rsid w:val="001820FB"/>
    <w:rsid w:val="001848F8"/>
    <w:rsid w:val="00194632"/>
    <w:rsid w:val="00197D1E"/>
    <w:rsid w:val="001A1243"/>
    <w:rsid w:val="001A236D"/>
    <w:rsid w:val="001A5F0E"/>
    <w:rsid w:val="001B19A0"/>
    <w:rsid w:val="001B2745"/>
    <w:rsid w:val="001B37EB"/>
    <w:rsid w:val="001B7599"/>
    <w:rsid w:val="001C09D2"/>
    <w:rsid w:val="001C2535"/>
    <w:rsid w:val="001C5BB6"/>
    <w:rsid w:val="001E0AA3"/>
    <w:rsid w:val="001E2B29"/>
    <w:rsid w:val="001E4E98"/>
    <w:rsid w:val="001F39B0"/>
    <w:rsid w:val="001F4302"/>
    <w:rsid w:val="00200395"/>
    <w:rsid w:val="0020544E"/>
    <w:rsid w:val="00207A81"/>
    <w:rsid w:val="00210641"/>
    <w:rsid w:val="0021334A"/>
    <w:rsid w:val="002226A6"/>
    <w:rsid w:val="002240C8"/>
    <w:rsid w:val="002248E8"/>
    <w:rsid w:val="00227316"/>
    <w:rsid w:val="002347E2"/>
    <w:rsid w:val="00234F4A"/>
    <w:rsid w:val="00237148"/>
    <w:rsid w:val="002412B3"/>
    <w:rsid w:val="00243B7F"/>
    <w:rsid w:val="00244583"/>
    <w:rsid w:val="002457D5"/>
    <w:rsid w:val="002545C0"/>
    <w:rsid w:val="00260C5F"/>
    <w:rsid w:val="00264B08"/>
    <w:rsid w:val="0028092B"/>
    <w:rsid w:val="00282988"/>
    <w:rsid w:val="00283FAE"/>
    <w:rsid w:val="00287B0F"/>
    <w:rsid w:val="00290990"/>
    <w:rsid w:val="00294EDA"/>
    <w:rsid w:val="0029795E"/>
    <w:rsid w:val="002A06D5"/>
    <w:rsid w:val="002A2276"/>
    <w:rsid w:val="002A4012"/>
    <w:rsid w:val="002A5981"/>
    <w:rsid w:val="002A6105"/>
    <w:rsid w:val="002A69C4"/>
    <w:rsid w:val="002B2238"/>
    <w:rsid w:val="002C1888"/>
    <w:rsid w:val="002C6B86"/>
    <w:rsid w:val="002D575F"/>
    <w:rsid w:val="002E521A"/>
    <w:rsid w:val="002F50E3"/>
    <w:rsid w:val="00302095"/>
    <w:rsid w:val="00310143"/>
    <w:rsid w:val="00312C56"/>
    <w:rsid w:val="00317A77"/>
    <w:rsid w:val="00320850"/>
    <w:rsid w:val="00322288"/>
    <w:rsid w:val="00322680"/>
    <w:rsid w:val="003250E6"/>
    <w:rsid w:val="00340BFE"/>
    <w:rsid w:val="00341E9D"/>
    <w:rsid w:val="00347876"/>
    <w:rsid w:val="00354792"/>
    <w:rsid w:val="003553CD"/>
    <w:rsid w:val="00356D78"/>
    <w:rsid w:val="00362228"/>
    <w:rsid w:val="003716B7"/>
    <w:rsid w:val="0037604D"/>
    <w:rsid w:val="003803CD"/>
    <w:rsid w:val="00380E12"/>
    <w:rsid w:val="00384362"/>
    <w:rsid w:val="003849A1"/>
    <w:rsid w:val="0038742A"/>
    <w:rsid w:val="00392CC6"/>
    <w:rsid w:val="003A32CD"/>
    <w:rsid w:val="003A4E26"/>
    <w:rsid w:val="003B09DC"/>
    <w:rsid w:val="003B351A"/>
    <w:rsid w:val="003B5555"/>
    <w:rsid w:val="003C53CE"/>
    <w:rsid w:val="003C5FE2"/>
    <w:rsid w:val="003C67F8"/>
    <w:rsid w:val="003D14F1"/>
    <w:rsid w:val="003D5FC7"/>
    <w:rsid w:val="003D6C67"/>
    <w:rsid w:val="003E3F05"/>
    <w:rsid w:val="003E4B4C"/>
    <w:rsid w:val="003F1742"/>
    <w:rsid w:val="003F20CD"/>
    <w:rsid w:val="0040455A"/>
    <w:rsid w:val="00405E50"/>
    <w:rsid w:val="00414537"/>
    <w:rsid w:val="0041660F"/>
    <w:rsid w:val="00423B22"/>
    <w:rsid w:val="00424B44"/>
    <w:rsid w:val="004254CC"/>
    <w:rsid w:val="00426364"/>
    <w:rsid w:val="004326A1"/>
    <w:rsid w:val="00433F0F"/>
    <w:rsid w:val="00434B65"/>
    <w:rsid w:val="004369CC"/>
    <w:rsid w:val="00436BB4"/>
    <w:rsid w:val="004374C1"/>
    <w:rsid w:val="0044601F"/>
    <w:rsid w:val="004461D2"/>
    <w:rsid w:val="00447A6C"/>
    <w:rsid w:val="00447DD5"/>
    <w:rsid w:val="00450781"/>
    <w:rsid w:val="00450900"/>
    <w:rsid w:val="00456D91"/>
    <w:rsid w:val="00462B6D"/>
    <w:rsid w:val="00462E2F"/>
    <w:rsid w:val="00463C67"/>
    <w:rsid w:val="00465C38"/>
    <w:rsid w:val="00470571"/>
    <w:rsid w:val="0047175B"/>
    <w:rsid w:val="00471F85"/>
    <w:rsid w:val="00472EAA"/>
    <w:rsid w:val="00480630"/>
    <w:rsid w:val="00480CDA"/>
    <w:rsid w:val="004827FE"/>
    <w:rsid w:val="0048495B"/>
    <w:rsid w:val="004907C1"/>
    <w:rsid w:val="00491307"/>
    <w:rsid w:val="00493503"/>
    <w:rsid w:val="004A4A46"/>
    <w:rsid w:val="004A769D"/>
    <w:rsid w:val="004B0A1E"/>
    <w:rsid w:val="004B4D5A"/>
    <w:rsid w:val="004B4ED0"/>
    <w:rsid w:val="004B6665"/>
    <w:rsid w:val="004C140D"/>
    <w:rsid w:val="004C23A8"/>
    <w:rsid w:val="004C3A5F"/>
    <w:rsid w:val="004C3D1C"/>
    <w:rsid w:val="004C58D9"/>
    <w:rsid w:val="004D262C"/>
    <w:rsid w:val="004F0696"/>
    <w:rsid w:val="004F1A64"/>
    <w:rsid w:val="004F1A85"/>
    <w:rsid w:val="004F387C"/>
    <w:rsid w:val="004F3A78"/>
    <w:rsid w:val="0050341B"/>
    <w:rsid w:val="00510680"/>
    <w:rsid w:val="00520481"/>
    <w:rsid w:val="00520CC4"/>
    <w:rsid w:val="00523365"/>
    <w:rsid w:val="00525527"/>
    <w:rsid w:val="0053035C"/>
    <w:rsid w:val="00530D85"/>
    <w:rsid w:val="0053345C"/>
    <w:rsid w:val="00536F47"/>
    <w:rsid w:val="00537D61"/>
    <w:rsid w:val="005520A8"/>
    <w:rsid w:val="00555284"/>
    <w:rsid w:val="00555F5F"/>
    <w:rsid w:val="005574A4"/>
    <w:rsid w:val="005574C4"/>
    <w:rsid w:val="0056384B"/>
    <w:rsid w:val="00565956"/>
    <w:rsid w:val="00567DE7"/>
    <w:rsid w:val="00571664"/>
    <w:rsid w:val="00574602"/>
    <w:rsid w:val="005922DB"/>
    <w:rsid w:val="00596D07"/>
    <w:rsid w:val="005A0CC1"/>
    <w:rsid w:val="005A31BB"/>
    <w:rsid w:val="005B4EBE"/>
    <w:rsid w:val="005B751A"/>
    <w:rsid w:val="005C3E25"/>
    <w:rsid w:val="005D2DE3"/>
    <w:rsid w:val="005D42BF"/>
    <w:rsid w:val="005D7B58"/>
    <w:rsid w:val="005E1825"/>
    <w:rsid w:val="005E182A"/>
    <w:rsid w:val="005F2F03"/>
    <w:rsid w:val="005F697A"/>
    <w:rsid w:val="006009FF"/>
    <w:rsid w:val="006035B1"/>
    <w:rsid w:val="00606861"/>
    <w:rsid w:val="006101CE"/>
    <w:rsid w:val="0063318E"/>
    <w:rsid w:val="0064132A"/>
    <w:rsid w:val="00644426"/>
    <w:rsid w:val="00644EE5"/>
    <w:rsid w:val="006461C0"/>
    <w:rsid w:val="00647B5E"/>
    <w:rsid w:val="00647F58"/>
    <w:rsid w:val="00656FB2"/>
    <w:rsid w:val="006648C6"/>
    <w:rsid w:val="00672AA6"/>
    <w:rsid w:val="00673537"/>
    <w:rsid w:val="00673BE4"/>
    <w:rsid w:val="00674642"/>
    <w:rsid w:val="006750AF"/>
    <w:rsid w:val="006750EF"/>
    <w:rsid w:val="00683523"/>
    <w:rsid w:val="00683D91"/>
    <w:rsid w:val="0069183B"/>
    <w:rsid w:val="006A0E86"/>
    <w:rsid w:val="006A1F9A"/>
    <w:rsid w:val="006A6A62"/>
    <w:rsid w:val="006B47CC"/>
    <w:rsid w:val="006C1B30"/>
    <w:rsid w:val="006C61DD"/>
    <w:rsid w:val="006E4BE0"/>
    <w:rsid w:val="006F2156"/>
    <w:rsid w:val="00706660"/>
    <w:rsid w:val="0070695C"/>
    <w:rsid w:val="00706A56"/>
    <w:rsid w:val="007070DC"/>
    <w:rsid w:val="00710AD9"/>
    <w:rsid w:val="00717A82"/>
    <w:rsid w:val="00722967"/>
    <w:rsid w:val="00722B9F"/>
    <w:rsid w:val="00723C4F"/>
    <w:rsid w:val="00723E3D"/>
    <w:rsid w:val="00727707"/>
    <w:rsid w:val="0073012E"/>
    <w:rsid w:val="00733383"/>
    <w:rsid w:val="00733D3F"/>
    <w:rsid w:val="007447FB"/>
    <w:rsid w:val="0074632B"/>
    <w:rsid w:val="0075224E"/>
    <w:rsid w:val="00752685"/>
    <w:rsid w:val="00754670"/>
    <w:rsid w:val="0075715F"/>
    <w:rsid w:val="00773C1A"/>
    <w:rsid w:val="0077518C"/>
    <w:rsid w:val="0079132B"/>
    <w:rsid w:val="007A5774"/>
    <w:rsid w:val="007C21EB"/>
    <w:rsid w:val="007C2C8D"/>
    <w:rsid w:val="007D68AD"/>
    <w:rsid w:val="007E439A"/>
    <w:rsid w:val="007F16A8"/>
    <w:rsid w:val="008119AF"/>
    <w:rsid w:val="00813B6E"/>
    <w:rsid w:val="00814707"/>
    <w:rsid w:val="00820DFE"/>
    <w:rsid w:val="00822C56"/>
    <w:rsid w:val="008240B2"/>
    <w:rsid w:val="008257BC"/>
    <w:rsid w:val="00825D23"/>
    <w:rsid w:val="00827C90"/>
    <w:rsid w:val="00832FBF"/>
    <w:rsid w:val="008441A2"/>
    <w:rsid w:val="00851314"/>
    <w:rsid w:val="00852FF8"/>
    <w:rsid w:val="00853F8C"/>
    <w:rsid w:val="008569E4"/>
    <w:rsid w:val="00857AB2"/>
    <w:rsid w:val="00857C24"/>
    <w:rsid w:val="0086371B"/>
    <w:rsid w:val="0086702E"/>
    <w:rsid w:val="008709A1"/>
    <w:rsid w:val="00872701"/>
    <w:rsid w:val="00872ED4"/>
    <w:rsid w:val="00885C10"/>
    <w:rsid w:val="0089357B"/>
    <w:rsid w:val="00894CC4"/>
    <w:rsid w:val="008A2613"/>
    <w:rsid w:val="008A6408"/>
    <w:rsid w:val="008A765E"/>
    <w:rsid w:val="008B3A0E"/>
    <w:rsid w:val="008C48EF"/>
    <w:rsid w:val="008D1543"/>
    <w:rsid w:val="008D202A"/>
    <w:rsid w:val="008D54D9"/>
    <w:rsid w:val="008F1AE6"/>
    <w:rsid w:val="008F4C88"/>
    <w:rsid w:val="00905414"/>
    <w:rsid w:val="009136B0"/>
    <w:rsid w:val="00922F89"/>
    <w:rsid w:val="00927235"/>
    <w:rsid w:val="009316B1"/>
    <w:rsid w:val="00943289"/>
    <w:rsid w:val="00961E25"/>
    <w:rsid w:val="009645FD"/>
    <w:rsid w:val="00974EEC"/>
    <w:rsid w:val="00977B75"/>
    <w:rsid w:val="00980CA3"/>
    <w:rsid w:val="009927FE"/>
    <w:rsid w:val="009946A2"/>
    <w:rsid w:val="00997DDF"/>
    <w:rsid w:val="009A0C65"/>
    <w:rsid w:val="009A32A0"/>
    <w:rsid w:val="009A60F1"/>
    <w:rsid w:val="009A64E9"/>
    <w:rsid w:val="009A6B2E"/>
    <w:rsid w:val="009B3DA2"/>
    <w:rsid w:val="009C08D1"/>
    <w:rsid w:val="009C09CF"/>
    <w:rsid w:val="009C1455"/>
    <w:rsid w:val="009C25BF"/>
    <w:rsid w:val="009C5AF8"/>
    <w:rsid w:val="009C704A"/>
    <w:rsid w:val="009D14A3"/>
    <w:rsid w:val="009D37DB"/>
    <w:rsid w:val="009D45F3"/>
    <w:rsid w:val="009E4821"/>
    <w:rsid w:val="009F0750"/>
    <w:rsid w:val="009F38F9"/>
    <w:rsid w:val="009F4463"/>
    <w:rsid w:val="009F6928"/>
    <w:rsid w:val="009F6AF7"/>
    <w:rsid w:val="009F6C5C"/>
    <w:rsid w:val="00A01433"/>
    <w:rsid w:val="00A021DB"/>
    <w:rsid w:val="00A0223C"/>
    <w:rsid w:val="00A12F07"/>
    <w:rsid w:val="00A13FA5"/>
    <w:rsid w:val="00A157B9"/>
    <w:rsid w:val="00A3169A"/>
    <w:rsid w:val="00A3209F"/>
    <w:rsid w:val="00A3382A"/>
    <w:rsid w:val="00A364DC"/>
    <w:rsid w:val="00A40D40"/>
    <w:rsid w:val="00A44538"/>
    <w:rsid w:val="00A51A0F"/>
    <w:rsid w:val="00A52CFE"/>
    <w:rsid w:val="00A53AD1"/>
    <w:rsid w:val="00A53C7D"/>
    <w:rsid w:val="00A54971"/>
    <w:rsid w:val="00A56520"/>
    <w:rsid w:val="00A56793"/>
    <w:rsid w:val="00A60046"/>
    <w:rsid w:val="00A6380D"/>
    <w:rsid w:val="00A6557B"/>
    <w:rsid w:val="00A663B7"/>
    <w:rsid w:val="00A66899"/>
    <w:rsid w:val="00A734C8"/>
    <w:rsid w:val="00A82361"/>
    <w:rsid w:val="00A85623"/>
    <w:rsid w:val="00A85E57"/>
    <w:rsid w:val="00A90726"/>
    <w:rsid w:val="00AA231D"/>
    <w:rsid w:val="00AA335B"/>
    <w:rsid w:val="00AB27B5"/>
    <w:rsid w:val="00AB6086"/>
    <w:rsid w:val="00AB6ED4"/>
    <w:rsid w:val="00AC4785"/>
    <w:rsid w:val="00AC6BFE"/>
    <w:rsid w:val="00AC6FAD"/>
    <w:rsid w:val="00AE1A7F"/>
    <w:rsid w:val="00AE6516"/>
    <w:rsid w:val="00AE7D4F"/>
    <w:rsid w:val="00AF12E9"/>
    <w:rsid w:val="00AF2808"/>
    <w:rsid w:val="00AF3EEC"/>
    <w:rsid w:val="00AF59D6"/>
    <w:rsid w:val="00AF6C6A"/>
    <w:rsid w:val="00AF6F59"/>
    <w:rsid w:val="00AF6F6E"/>
    <w:rsid w:val="00B11599"/>
    <w:rsid w:val="00B13478"/>
    <w:rsid w:val="00B1403A"/>
    <w:rsid w:val="00B16C31"/>
    <w:rsid w:val="00B16CF3"/>
    <w:rsid w:val="00B32771"/>
    <w:rsid w:val="00B403E2"/>
    <w:rsid w:val="00B434A5"/>
    <w:rsid w:val="00B60540"/>
    <w:rsid w:val="00B66F27"/>
    <w:rsid w:val="00B712A0"/>
    <w:rsid w:val="00BA1154"/>
    <w:rsid w:val="00BA29B7"/>
    <w:rsid w:val="00BA3F5D"/>
    <w:rsid w:val="00BB0779"/>
    <w:rsid w:val="00BB1847"/>
    <w:rsid w:val="00BB3504"/>
    <w:rsid w:val="00BB5131"/>
    <w:rsid w:val="00BB6D35"/>
    <w:rsid w:val="00BB7029"/>
    <w:rsid w:val="00BC039E"/>
    <w:rsid w:val="00BC7661"/>
    <w:rsid w:val="00BD235F"/>
    <w:rsid w:val="00BD2FA1"/>
    <w:rsid w:val="00BD4B99"/>
    <w:rsid w:val="00BE5962"/>
    <w:rsid w:val="00BE7111"/>
    <w:rsid w:val="00BF0EAC"/>
    <w:rsid w:val="00BF2B27"/>
    <w:rsid w:val="00BF4864"/>
    <w:rsid w:val="00BF59C9"/>
    <w:rsid w:val="00BF5D9D"/>
    <w:rsid w:val="00C07666"/>
    <w:rsid w:val="00C1080C"/>
    <w:rsid w:val="00C14015"/>
    <w:rsid w:val="00C14C63"/>
    <w:rsid w:val="00C17818"/>
    <w:rsid w:val="00C21933"/>
    <w:rsid w:val="00C35E9F"/>
    <w:rsid w:val="00C40A2F"/>
    <w:rsid w:val="00C40BD9"/>
    <w:rsid w:val="00C555B0"/>
    <w:rsid w:val="00C604AF"/>
    <w:rsid w:val="00C613A5"/>
    <w:rsid w:val="00C62804"/>
    <w:rsid w:val="00C63767"/>
    <w:rsid w:val="00C709B4"/>
    <w:rsid w:val="00C837E0"/>
    <w:rsid w:val="00C838A7"/>
    <w:rsid w:val="00C90640"/>
    <w:rsid w:val="00C9245F"/>
    <w:rsid w:val="00C97715"/>
    <w:rsid w:val="00CA01DF"/>
    <w:rsid w:val="00CA207D"/>
    <w:rsid w:val="00CA7497"/>
    <w:rsid w:val="00CB2A0F"/>
    <w:rsid w:val="00CC1356"/>
    <w:rsid w:val="00CC16D6"/>
    <w:rsid w:val="00CC534A"/>
    <w:rsid w:val="00CD4F20"/>
    <w:rsid w:val="00CD5325"/>
    <w:rsid w:val="00CE0AB6"/>
    <w:rsid w:val="00CE35A7"/>
    <w:rsid w:val="00CF2B55"/>
    <w:rsid w:val="00CF2C60"/>
    <w:rsid w:val="00CF33E3"/>
    <w:rsid w:val="00CF5910"/>
    <w:rsid w:val="00CF78DE"/>
    <w:rsid w:val="00D03B4C"/>
    <w:rsid w:val="00D073BB"/>
    <w:rsid w:val="00D07E2A"/>
    <w:rsid w:val="00D118F5"/>
    <w:rsid w:val="00D12237"/>
    <w:rsid w:val="00D132EE"/>
    <w:rsid w:val="00D13F17"/>
    <w:rsid w:val="00D20AC5"/>
    <w:rsid w:val="00D25C52"/>
    <w:rsid w:val="00D278A2"/>
    <w:rsid w:val="00D326C8"/>
    <w:rsid w:val="00D36452"/>
    <w:rsid w:val="00D36F54"/>
    <w:rsid w:val="00D41BAF"/>
    <w:rsid w:val="00D41C27"/>
    <w:rsid w:val="00D41E11"/>
    <w:rsid w:val="00D42558"/>
    <w:rsid w:val="00D45229"/>
    <w:rsid w:val="00D53326"/>
    <w:rsid w:val="00D648D3"/>
    <w:rsid w:val="00D64D9E"/>
    <w:rsid w:val="00D65A9C"/>
    <w:rsid w:val="00D75151"/>
    <w:rsid w:val="00D762F1"/>
    <w:rsid w:val="00D84A1A"/>
    <w:rsid w:val="00D86185"/>
    <w:rsid w:val="00D8715D"/>
    <w:rsid w:val="00D90A50"/>
    <w:rsid w:val="00DB1A33"/>
    <w:rsid w:val="00DB54D9"/>
    <w:rsid w:val="00DB5CDC"/>
    <w:rsid w:val="00DB5CE1"/>
    <w:rsid w:val="00DC3939"/>
    <w:rsid w:val="00DD24E1"/>
    <w:rsid w:val="00DE0025"/>
    <w:rsid w:val="00DE11E5"/>
    <w:rsid w:val="00DE1A81"/>
    <w:rsid w:val="00DE49AA"/>
    <w:rsid w:val="00DE59FE"/>
    <w:rsid w:val="00DF5F20"/>
    <w:rsid w:val="00E1379D"/>
    <w:rsid w:val="00E142DC"/>
    <w:rsid w:val="00E20EF7"/>
    <w:rsid w:val="00E24FCB"/>
    <w:rsid w:val="00E25DED"/>
    <w:rsid w:val="00E33F77"/>
    <w:rsid w:val="00E36952"/>
    <w:rsid w:val="00E36D45"/>
    <w:rsid w:val="00E4047C"/>
    <w:rsid w:val="00E429BF"/>
    <w:rsid w:val="00E47DDF"/>
    <w:rsid w:val="00E51E8D"/>
    <w:rsid w:val="00E572FC"/>
    <w:rsid w:val="00E65F3B"/>
    <w:rsid w:val="00E670A7"/>
    <w:rsid w:val="00E67A95"/>
    <w:rsid w:val="00E76F86"/>
    <w:rsid w:val="00E8283D"/>
    <w:rsid w:val="00E856FC"/>
    <w:rsid w:val="00E877FA"/>
    <w:rsid w:val="00E92326"/>
    <w:rsid w:val="00E94A4F"/>
    <w:rsid w:val="00EA4805"/>
    <w:rsid w:val="00EB20D3"/>
    <w:rsid w:val="00EB20EF"/>
    <w:rsid w:val="00EB51D9"/>
    <w:rsid w:val="00EC57A9"/>
    <w:rsid w:val="00EC6524"/>
    <w:rsid w:val="00ED2729"/>
    <w:rsid w:val="00ED445D"/>
    <w:rsid w:val="00EE1E26"/>
    <w:rsid w:val="00EE4B09"/>
    <w:rsid w:val="00EF0697"/>
    <w:rsid w:val="00EF3B3E"/>
    <w:rsid w:val="00EF6A2A"/>
    <w:rsid w:val="00F1008C"/>
    <w:rsid w:val="00F1435A"/>
    <w:rsid w:val="00F155F4"/>
    <w:rsid w:val="00F2121C"/>
    <w:rsid w:val="00F302D1"/>
    <w:rsid w:val="00F30A65"/>
    <w:rsid w:val="00F364F0"/>
    <w:rsid w:val="00F471A0"/>
    <w:rsid w:val="00F511A5"/>
    <w:rsid w:val="00F561B1"/>
    <w:rsid w:val="00F5660B"/>
    <w:rsid w:val="00F62B79"/>
    <w:rsid w:val="00F64B45"/>
    <w:rsid w:val="00F725BC"/>
    <w:rsid w:val="00F77BB2"/>
    <w:rsid w:val="00F84753"/>
    <w:rsid w:val="00F90D4F"/>
    <w:rsid w:val="00F91CD1"/>
    <w:rsid w:val="00F940F5"/>
    <w:rsid w:val="00F976C1"/>
    <w:rsid w:val="00FA36F4"/>
    <w:rsid w:val="00FA7230"/>
    <w:rsid w:val="00FB2F8A"/>
    <w:rsid w:val="00FB3957"/>
    <w:rsid w:val="00FB4A13"/>
    <w:rsid w:val="00FC3AD5"/>
    <w:rsid w:val="00FC5A61"/>
    <w:rsid w:val="00FD2BE3"/>
    <w:rsid w:val="00FD49FE"/>
    <w:rsid w:val="00FE0A89"/>
    <w:rsid w:val="00F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CFC3-1F9D-43F0-9196-1B27C3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1"/>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aliases w:val=" Знак3 Знак"/>
    <w:basedOn w:val="a"/>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aliases w:val=" Знак3 Знак Знак"/>
    <w:basedOn w:val="a0"/>
    <w:link w:val="a6"/>
    <w:rsid w:val="00905414"/>
    <w:rPr>
      <w:rFonts w:ascii="Arial" w:eastAsia="Times New Roman" w:hAnsi="Arial" w:cs="Times New Roman"/>
      <w:szCs w:val="24"/>
      <w:lang w:eastAsia="ru-RU"/>
    </w:rPr>
  </w:style>
  <w:style w:type="paragraph" w:customStyle="1" w:styleId="a8">
    <w:name w:val="Нумерованный текст"/>
    <w:basedOn w:val="3"/>
    <w:link w:val="a9"/>
    <w:qFormat/>
    <w:rsid w:val="00465C38"/>
    <w:pPr>
      <w:tabs>
        <w:tab w:val="left" w:pos="1134"/>
      </w:tabs>
      <w:ind w:firstLine="0"/>
    </w:pPr>
  </w:style>
  <w:style w:type="character" w:customStyle="1" w:styleId="a9">
    <w:name w:val="Нумерованный текст Знак"/>
    <w:link w:val="a8"/>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1"/>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a">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b">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09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990"/>
    <w:rPr>
      <w:rFonts w:ascii="Segoe UI" w:hAnsi="Segoe UI" w:cs="Segoe UI"/>
      <w:sz w:val="18"/>
      <w:szCs w:val="18"/>
    </w:rPr>
  </w:style>
  <w:style w:type="paragraph" w:styleId="ae">
    <w:name w:val="footnote text"/>
    <w:basedOn w:val="a"/>
    <w:link w:val="af"/>
    <w:uiPriority w:val="99"/>
    <w:semiHidden/>
    <w:unhideWhenUsed/>
    <w:rsid w:val="009E4821"/>
    <w:pPr>
      <w:spacing w:after="0" w:line="240" w:lineRule="auto"/>
      <w:ind w:firstLine="584"/>
      <w:jc w:val="both"/>
    </w:pPr>
    <w:rPr>
      <w:sz w:val="20"/>
      <w:szCs w:val="20"/>
    </w:rPr>
  </w:style>
  <w:style w:type="character" w:customStyle="1" w:styleId="af">
    <w:name w:val="Текст сноски Знак"/>
    <w:basedOn w:val="a0"/>
    <w:link w:val="ae"/>
    <w:uiPriority w:val="99"/>
    <w:semiHidden/>
    <w:rsid w:val="009E4821"/>
    <w:rPr>
      <w:sz w:val="20"/>
      <w:szCs w:val="20"/>
    </w:rPr>
  </w:style>
  <w:style w:type="character" w:styleId="af0">
    <w:name w:val="footnote reference"/>
    <w:basedOn w:val="a0"/>
    <w:uiPriority w:val="99"/>
    <w:semiHidden/>
    <w:unhideWhenUsed/>
    <w:rsid w:val="009E4821"/>
    <w:rPr>
      <w:vertAlign w:val="superscript"/>
    </w:rPr>
  </w:style>
  <w:style w:type="paragraph" w:styleId="af1">
    <w:name w:val="endnote text"/>
    <w:basedOn w:val="a"/>
    <w:link w:val="af2"/>
    <w:uiPriority w:val="99"/>
    <w:semiHidden/>
    <w:unhideWhenUsed/>
    <w:rsid w:val="00E94A4F"/>
    <w:pPr>
      <w:spacing w:after="0" w:line="240" w:lineRule="auto"/>
    </w:pPr>
    <w:rPr>
      <w:sz w:val="20"/>
      <w:szCs w:val="20"/>
    </w:rPr>
  </w:style>
  <w:style w:type="character" w:customStyle="1" w:styleId="af2">
    <w:name w:val="Текст концевой сноски Знак"/>
    <w:basedOn w:val="a0"/>
    <w:link w:val="af1"/>
    <w:uiPriority w:val="99"/>
    <w:semiHidden/>
    <w:rsid w:val="00E94A4F"/>
    <w:rPr>
      <w:sz w:val="20"/>
      <w:szCs w:val="20"/>
    </w:rPr>
  </w:style>
  <w:style w:type="character" w:styleId="af3">
    <w:name w:val="endnote reference"/>
    <w:basedOn w:val="a0"/>
    <w:uiPriority w:val="99"/>
    <w:semiHidden/>
    <w:unhideWhenUsed/>
    <w:rsid w:val="00E94A4F"/>
    <w:rPr>
      <w:vertAlign w:val="superscript"/>
    </w:rPr>
  </w:style>
  <w:style w:type="character" w:styleId="af4">
    <w:name w:val="annotation reference"/>
    <w:basedOn w:val="a0"/>
    <w:uiPriority w:val="99"/>
    <w:semiHidden/>
    <w:unhideWhenUsed/>
    <w:rsid w:val="00B60540"/>
    <w:rPr>
      <w:sz w:val="16"/>
      <w:szCs w:val="16"/>
    </w:rPr>
  </w:style>
  <w:style w:type="paragraph" w:styleId="af5">
    <w:name w:val="annotation text"/>
    <w:basedOn w:val="a"/>
    <w:link w:val="af6"/>
    <w:uiPriority w:val="99"/>
    <w:semiHidden/>
    <w:unhideWhenUsed/>
    <w:rsid w:val="00B60540"/>
    <w:pPr>
      <w:spacing w:line="240" w:lineRule="auto"/>
    </w:pPr>
    <w:rPr>
      <w:sz w:val="20"/>
      <w:szCs w:val="20"/>
    </w:rPr>
  </w:style>
  <w:style w:type="character" w:customStyle="1" w:styleId="af6">
    <w:name w:val="Текст примечания Знак"/>
    <w:basedOn w:val="a0"/>
    <w:link w:val="af5"/>
    <w:uiPriority w:val="99"/>
    <w:semiHidden/>
    <w:rsid w:val="00B60540"/>
    <w:rPr>
      <w:sz w:val="20"/>
      <w:szCs w:val="20"/>
    </w:rPr>
  </w:style>
  <w:style w:type="paragraph" w:styleId="af7">
    <w:name w:val="annotation subject"/>
    <w:basedOn w:val="af5"/>
    <w:next w:val="af5"/>
    <w:link w:val="af8"/>
    <w:uiPriority w:val="99"/>
    <w:semiHidden/>
    <w:unhideWhenUsed/>
    <w:rsid w:val="00B60540"/>
    <w:rPr>
      <w:b/>
      <w:bCs/>
    </w:rPr>
  </w:style>
  <w:style w:type="character" w:customStyle="1" w:styleId="af8">
    <w:name w:val="Тема примечания Знак"/>
    <w:basedOn w:val="af6"/>
    <w:link w:val="af7"/>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C40A2F"/>
    <w:rPr>
      <w:rFonts w:asciiTheme="majorHAnsi" w:eastAsiaTheme="majorEastAsia" w:hAnsiTheme="majorHAnsi" w:cstheme="majorBidi"/>
      <w:color w:val="2E74B5" w:themeColor="accent1" w:themeShade="BF"/>
    </w:rPr>
  </w:style>
  <w:style w:type="character" w:styleId="af9">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a">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b">
    <w:name w:val="header"/>
    <w:basedOn w:val="a"/>
    <w:link w:val="afc"/>
    <w:unhideWhenUsed/>
    <w:rsid w:val="00A021DB"/>
    <w:pPr>
      <w:tabs>
        <w:tab w:val="center" w:pos="4677"/>
        <w:tab w:val="right" w:pos="9355"/>
      </w:tabs>
      <w:spacing w:after="0" w:line="240" w:lineRule="auto"/>
    </w:pPr>
  </w:style>
  <w:style w:type="character" w:customStyle="1" w:styleId="afc">
    <w:name w:val="Верхний колонтитул Знак"/>
    <w:basedOn w:val="a0"/>
    <w:link w:val="afb"/>
    <w:rsid w:val="00A021DB"/>
  </w:style>
  <w:style w:type="paragraph" w:styleId="afd">
    <w:name w:val="footer"/>
    <w:basedOn w:val="a"/>
    <w:link w:val="afe"/>
    <w:uiPriority w:val="99"/>
    <w:unhideWhenUsed/>
    <w:rsid w:val="00A021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A021DB"/>
  </w:style>
  <w:style w:type="paragraph" w:customStyle="1" w:styleId="21">
    <w:name w:val="Основной текст 21"/>
    <w:basedOn w:val="a"/>
    <w:rsid w:val="000716DA"/>
    <w:pPr>
      <w:overflowPunct w:val="0"/>
      <w:autoSpaceDE w:val="0"/>
      <w:autoSpaceDN w:val="0"/>
      <w:adjustRightInd w:val="0"/>
      <w:spacing w:after="0" w:line="240" w:lineRule="auto"/>
    </w:pPr>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F30A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0A65"/>
    <w:rPr>
      <w:rFonts w:ascii="Consolas" w:hAnsi="Consolas" w:cs="Consolas"/>
      <w:sz w:val="20"/>
      <w:szCs w:val="20"/>
    </w:rPr>
  </w:style>
  <w:style w:type="table" w:customStyle="1" w:styleId="41">
    <w:name w:val="Сетка таблицы4"/>
    <w:basedOn w:val="a1"/>
    <w:uiPriority w:val="39"/>
    <w:rsid w:val="001B3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D0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92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aff"/>
    <w:rsid w:val="001E4E98"/>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4">
    <w:name w:val="Абзац списка Знак"/>
    <w:link w:val="a3"/>
    <w:uiPriority w:val="99"/>
    <w:locked/>
    <w:rsid w:val="007C21EB"/>
  </w:style>
  <w:style w:type="paragraph" w:customStyle="1" w:styleId="22">
    <w:name w:val="Заголовок №2"/>
    <w:basedOn w:val="a"/>
    <w:link w:val="23"/>
    <w:rsid w:val="00F976C1"/>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styleId="31">
    <w:name w:val="Body Text 3"/>
    <w:basedOn w:val="a"/>
    <w:link w:val="32"/>
    <w:uiPriority w:val="99"/>
    <w:semiHidden/>
    <w:unhideWhenUsed/>
    <w:rsid w:val="00C90640"/>
    <w:pPr>
      <w:spacing w:after="120"/>
    </w:pPr>
    <w:rPr>
      <w:sz w:val="16"/>
      <w:szCs w:val="16"/>
    </w:rPr>
  </w:style>
  <w:style w:type="character" w:customStyle="1" w:styleId="32">
    <w:name w:val="Основной текст 3 Знак"/>
    <w:basedOn w:val="a0"/>
    <w:link w:val="31"/>
    <w:uiPriority w:val="99"/>
    <w:semiHidden/>
    <w:rsid w:val="00C90640"/>
    <w:rPr>
      <w:sz w:val="16"/>
      <w:szCs w:val="16"/>
    </w:rPr>
  </w:style>
  <w:style w:type="paragraph" w:styleId="aff0">
    <w:name w:val="Body Text Indent"/>
    <w:basedOn w:val="a"/>
    <w:link w:val="aff1"/>
    <w:uiPriority w:val="99"/>
    <w:semiHidden/>
    <w:unhideWhenUsed/>
    <w:rsid w:val="00C90640"/>
    <w:pPr>
      <w:spacing w:after="120"/>
      <w:ind w:left="283"/>
    </w:pPr>
  </w:style>
  <w:style w:type="character" w:customStyle="1" w:styleId="aff1">
    <w:name w:val="Основной текст с отступом Знак"/>
    <w:basedOn w:val="a0"/>
    <w:link w:val="aff0"/>
    <w:uiPriority w:val="99"/>
    <w:semiHidden/>
    <w:rsid w:val="00C90640"/>
  </w:style>
  <w:style w:type="paragraph" w:styleId="24">
    <w:name w:val="Body Text 2"/>
    <w:basedOn w:val="a"/>
    <w:link w:val="25"/>
    <w:uiPriority w:val="99"/>
    <w:unhideWhenUsed/>
    <w:rsid w:val="00C90640"/>
    <w:pPr>
      <w:spacing w:after="120" w:line="480" w:lineRule="auto"/>
    </w:pPr>
  </w:style>
  <w:style w:type="character" w:customStyle="1" w:styleId="25">
    <w:name w:val="Основной текст 2 Знак"/>
    <w:basedOn w:val="a0"/>
    <w:link w:val="24"/>
    <w:uiPriority w:val="99"/>
    <w:rsid w:val="00C90640"/>
  </w:style>
  <w:style w:type="paragraph" w:customStyle="1" w:styleId="-">
    <w:name w:val="Дата-номер"/>
    <w:basedOn w:val="a"/>
    <w:rsid w:val="00C90640"/>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paragraph" w:customStyle="1" w:styleId="13">
    <w:name w:val="Обычный1"/>
    <w:rsid w:val="00C90640"/>
    <w:pPr>
      <w:spacing w:after="0" w:line="240" w:lineRule="auto"/>
    </w:pPr>
    <w:rPr>
      <w:rFonts w:ascii="Times New Roman" w:eastAsia="Times New Roman" w:hAnsi="Times New Roman" w:cs="Times New Roman"/>
      <w:sz w:val="20"/>
      <w:szCs w:val="20"/>
      <w:lang w:eastAsia="ru-RU"/>
    </w:rPr>
  </w:style>
  <w:style w:type="character" w:customStyle="1" w:styleId="aff">
    <w:name w:val="Основной текст_"/>
    <w:basedOn w:val="a0"/>
    <w:link w:val="12"/>
    <w:rsid w:val="00013C2A"/>
    <w:rPr>
      <w:rFonts w:ascii="Arial" w:eastAsia="Arial" w:hAnsi="Arial" w:cs="Arial"/>
      <w:color w:val="000000"/>
      <w:kern w:val="3"/>
      <w:sz w:val="23"/>
      <w:szCs w:val="23"/>
      <w:shd w:val="clear" w:color="auto" w:fill="FFFFFF"/>
      <w:lang w:eastAsia="ru-RU"/>
    </w:rPr>
  </w:style>
  <w:style w:type="character" w:customStyle="1" w:styleId="23">
    <w:name w:val="Заголовок №2_"/>
    <w:basedOn w:val="a0"/>
    <w:link w:val="22"/>
    <w:rsid w:val="00013C2A"/>
    <w:rPr>
      <w:rFonts w:ascii="Arial" w:eastAsia="Arial" w:hAnsi="Arial" w:cs="Arial"/>
      <w:b/>
      <w:bCs/>
      <w:color w:val="000000"/>
      <w:kern w:val="3"/>
      <w:sz w:val="23"/>
      <w:szCs w:val="23"/>
      <w:shd w:val="clear" w:color="auto" w:fill="FFFFFF"/>
      <w:lang w:eastAsia="ru-RU"/>
    </w:rPr>
  </w:style>
  <w:style w:type="paragraph" w:customStyle="1" w:styleId="aff2">
    <w:name w:val="Прижатый влево"/>
    <w:basedOn w:val="a"/>
    <w:next w:val="a"/>
    <w:uiPriority w:val="99"/>
    <w:rsid w:val="00013C2A"/>
    <w:pPr>
      <w:autoSpaceDE w:val="0"/>
      <w:autoSpaceDN w:val="0"/>
      <w:adjustRightInd w:val="0"/>
      <w:spacing w:after="0" w:line="240" w:lineRule="auto"/>
    </w:pPr>
    <w:rPr>
      <w:rFonts w:ascii="Arial" w:hAnsi="Arial" w:cs="Arial"/>
      <w:sz w:val="24"/>
      <w:szCs w:val="24"/>
    </w:rPr>
  </w:style>
  <w:style w:type="paragraph" w:customStyle="1" w:styleId="ConsNormal">
    <w:name w:val="ConsNormal"/>
    <w:rsid w:val="00013C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013C2A"/>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
    <w:link w:val="aff4"/>
    <w:qFormat/>
    <w:rsid w:val="00013C2A"/>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Название Знак"/>
    <w:basedOn w:val="a0"/>
    <w:link w:val="aff3"/>
    <w:rsid w:val="00013C2A"/>
    <w:rPr>
      <w:rFonts w:ascii="Times New Roman" w:eastAsia="Times New Roman" w:hAnsi="Times New Roman" w:cs="Times New Roman"/>
      <w:b/>
      <w:bCs/>
      <w:sz w:val="24"/>
      <w:szCs w:val="24"/>
      <w:lang w:eastAsia="ru-RU"/>
    </w:rPr>
  </w:style>
  <w:style w:type="paragraph" w:styleId="aff5">
    <w:name w:val="Plain Text"/>
    <w:aliases w:val=" Знак15"/>
    <w:basedOn w:val="a"/>
    <w:link w:val="aff6"/>
    <w:uiPriority w:val="99"/>
    <w:rsid w:val="00013C2A"/>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 Знак15 Знак"/>
    <w:basedOn w:val="a0"/>
    <w:link w:val="aff5"/>
    <w:uiPriority w:val="99"/>
    <w:rsid w:val="00013C2A"/>
    <w:rPr>
      <w:rFonts w:ascii="Courier New" w:eastAsia="Times New Roman" w:hAnsi="Courier New" w:cs="Courier New"/>
      <w:sz w:val="20"/>
      <w:szCs w:val="20"/>
      <w:lang w:eastAsia="ru-RU"/>
    </w:rPr>
  </w:style>
  <w:style w:type="paragraph" w:styleId="aff7">
    <w:name w:val="Normal (Web)"/>
    <w:basedOn w:val="a"/>
    <w:uiPriority w:val="99"/>
    <w:rsid w:val="0001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List"/>
    <w:basedOn w:val="a"/>
    <w:uiPriority w:val="99"/>
    <w:rsid w:val="00013C2A"/>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aaa">
    <w:name w:val="aaa"/>
    <w:basedOn w:val="33"/>
    <w:uiPriority w:val="99"/>
    <w:rsid w:val="00013C2A"/>
    <w:pPr>
      <w:overflowPunct w:val="0"/>
      <w:autoSpaceDE w:val="0"/>
      <w:autoSpaceDN w:val="0"/>
      <w:adjustRightInd w:val="0"/>
      <w:spacing w:after="0" w:line="240" w:lineRule="auto"/>
      <w:ind w:left="0" w:right="-341" w:firstLine="720"/>
      <w:contextualSpacing w:val="0"/>
      <w:jc w:val="both"/>
      <w:textAlignment w:val="baseline"/>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013C2A"/>
    <w:pPr>
      <w:tabs>
        <w:tab w:val="left" w:pos="709"/>
      </w:tabs>
      <w:suppressAutoHyphens/>
      <w:spacing w:after="0" w:line="240" w:lineRule="auto"/>
      <w:ind w:left="644"/>
      <w:jc w:val="both"/>
    </w:pPr>
    <w:rPr>
      <w:rFonts w:ascii="Times New Roman" w:eastAsia="Times New Roman" w:hAnsi="Times New Roman" w:cs="Times New Roman"/>
      <w:kern w:val="1"/>
      <w:sz w:val="24"/>
      <w:szCs w:val="24"/>
      <w:vertAlign w:val="superscript"/>
      <w:lang w:eastAsia="ar-SA"/>
    </w:rPr>
  </w:style>
  <w:style w:type="paragraph" w:styleId="33">
    <w:name w:val="List 3"/>
    <w:basedOn w:val="a"/>
    <w:uiPriority w:val="99"/>
    <w:semiHidden/>
    <w:unhideWhenUsed/>
    <w:rsid w:val="00013C2A"/>
    <w:pPr>
      <w:ind w:left="849" w:hanging="283"/>
      <w:contextualSpacing/>
    </w:pPr>
  </w:style>
  <w:style w:type="paragraph" w:customStyle="1" w:styleId="aff9">
    <w:name w:val="Таблица"/>
    <w:basedOn w:val="a"/>
    <w:uiPriority w:val="99"/>
    <w:rsid w:val="001C09D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a">
    <w:name w:val="Текст в таблице"/>
    <w:basedOn w:val="a"/>
    <w:uiPriority w:val="99"/>
    <w:rsid w:val="001C09D2"/>
    <w:pPr>
      <w:autoSpaceDE w:val="0"/>
      <w:autoSpaceDN w:val="0"/>
      <w:spacing w:after="80" w:line="240" w:lineRule="auto"/>
      <w:jc w:val="both"/>
    </w:pPr>
    <w:rPr>
      <w:rFonts w:ascii="Arial" w:eastAsia="Times New Roman" w:hAnsi="Arial" w:cs="Arial"/>
      <w:sz w:val="20"/>
      <w:szCs w:val="20"/>
      <w:lang w:val="en-US" w:eastAsia="ru-RU"/>
    </w:rPr>
  </w:style>
  <w:style w:type="paragraph" w:customStyle="1" w:styleId="Normal1">
    <w:name w:val="Normal1"/>
    <w:uiPriority w:val="99"/>
    <w:rsid w:val="001C09D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b">
    <w:name w:val="Заголовки в таблице"/>
    <w:basedOn w:val="affa"/>
    <w:uiPriority w:val="99"/>
    <w:rsid w:val="001C09D2"/>
    <w:pPr>
      <w:jc w:val="center"/>
    </w:pPr>
    <w:rPr>
      <w:b/>
      <w:bCs/>
      <w:sz w:val="22"/>
      <w:szCs w:val="22"/>
    </w:rPr>
  </w:style>
  <w:style w:type="paragraph" w:customStyle="1" w:styleId="affc">
    <w:name w:val="Таблица Заголовок"/>
    <w:basedOn w:val="a"/>
    <w:uiPriority w:val="99"/>
    <w:rsid w:val="001C09D2"/>
    <w:pPr>
      <w:keepNext/>
      <w:keepLines/>
      <w:spacing w:after="0" w:line="240" w:lineRule="auto"/>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48581875">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71896882">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28268864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369122">
      <w:bodyDiv w:val="1"/>
      <w:marLeft w:val="0"/>
      <w:marRight w:val="0"/>
      <w:marTop w:val="0"/>
      <w:marBottom w:val="0"/>
      <w:divBdr>
        <w:top w:val="none" w:sz="0" w:space="0" w:color="auto"/>
        <w:left w:val="none" w:sz="0" w:space="0" w:color="auto"/>
        <w:bottom w:val="none" w:sz="0" w:space="0" w:color="auto"/>
        <w:right w:val="none" w:sz="0" w:space="0" w:color="auto"/>
      </w:divBdr>
    </w:div>
    <w:div w:id="649600677">
      <w:bodyDiv w:val="1"/>
      <w:marLeft w:val="0"/>
      <w:marRight w:val="0"/>
      <w:marTop w:val="0"/>
      <w:marBottom w:val="0"/>
      <w:divBdr>
        <w:top w:val="none" w:sz="0" w:space="0" w:color="auto"/>
        <w:left w:val="none" w:sz="0" w:space="0" w:color="auto"/>
        <w:bottom w:val="none" w:sz="0" w:space="0" w:color="auto"/>
        <w:right w:val="none" w:sz="0" w:space="0" w:color="auto"/>
      </w:divBdr>
    </w:div>
    <w:div w:id="727262825">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771047434">
      <w:bodyDiv w:val="1"/>
      <w:marLeft w:val="0"/>
      <w:marRight w:val="0"/>
      <w:marTop w:val="0"/>
      <w:marBottom w:val="0"/>
      <w:divBdr>
        <w:top w:val="none" w:sz="0" w:space="0" w:color="auto"/>
        <w:left w:val="none" w:sz="0" w:space="0" w:color="auto"/>
        <w:bottom w:val="none" w:sz="0" w:space="0" w:color="auto"/>
        <w:right w:val="none" w:sz="0" w:space="0" w:color="auto"/>
      </w:divBdr>
    </w:div>
    <w:div w:id="1020937874">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89220290">
      <w:bodyDiv w:val="1"/>
      <w:marLeft w:val="0"/>
      <w:marRight w:val="0"/>
      <w:marTop w:val="0"/>
      <w:marBottom w:val="0"/>
      <w:divBdr>
        <w:top w:val="none" w:sz="0" w:space="0" w:color="auto"/>
        <w:left w:val="none" w:sz="0" w:space="0" w:color="auto"/>
        <w:bottom w:val="none" w:sz="0" w:space="0" w:color="auto"/>
        <w:right w:val="none" w:sz="0" w:space="0" w:color="auto"/>
      </w:divBdr>
    </w:div>
    <w:div w:id="1295215312">
      <w:bodyDiv w:val="1"/>
      <w:marLeft w:val="0"/>
      <w:marRight w:val="0"/>
      <w:marTop w:val="0"/>
      <w:marBottom w:val="0"/>
      <w:divBdr>
        <w:top w:val="none" w:sz="0" w:space="0" w:color="auto"/>
        <w:left w:val="none" w:sz="0" w:space="0" w:color="auto"/>
        <w:bottom w:val="none" w:sz="0" w:space="0" w:color="auto"/>
        <w:right w:val="none" w:sz="0" w:space="0" w:color="auto"/>
      </w:divBdr>
    </w:div>
    <w:div w:id="1363438989">
      <w:bodyDiv w:val="1"/>
      <w:marLeft w:val="0"/>
      <w:marRight w:val="0"/>
      <w:marTop w:val="0"/>
      <w:marBottom w:val="0"/>
      <w:divBdr>
        <w:top w:val="none" w:sz="0" w:space="0" w:color="auto"/>
        <w:left w:val="none" w:sz="0" w:space="0" w:color="auto"/>
        <w:bottom w:val="none" w:sz="0" w:space="0" w:color="auto"/>
        <w:right w:val="none" w:sz="0" w:space="0" w:color="auto"/>
      </w:divBdr>
    </w:div>
    <w:div w:id="1440443496">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7891262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827357959">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o.ru/" TargetMode="External"/><Relationship Id="rId13" Type="http://schemas.openxmlformats.org/officeDocument/2006/relationships/hyperlink" Target="consultantplus://offline/ref=044D602921BE43D3C8C3746CF59C3DD3CB4B0185E1AB65239CF817F5B4BC43456487C4673CBCC8BCc4A0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4D602921BE43D3C8C3746CF59C3DD3CB4B0185E1AB65239CF817F5B4BC43456487C4673CBCC8B9c4A4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4D602921BE43D3C8C3746CF59C3DD3C8420085EFAE65239CF817F5B4BC43456487C4c6A1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4D602921BE43D3C8C3746CF59C3DD3CB4B0185ECA865239CF817F5B4cBACD" TargetMode="External"/><Relationship Id="rId4" Type="http://schemas.openxmlformats.org/officeDocument/2006/relationships/settings" Target="settings.xml"/><Relationship Id="rId9" Type="http://schemas.openxmlformats.org/officeDocument/2006/relationships/hyperlink" Target="consultantplus://offline/ref=044D602921BE43D3C8C3746CF59C3DD3CB4B0185E0AC65239CF817F5B4BC43456487C46435cBA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2F82-8CF7-4FD2-872D-91147DBA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11654</Words>
  <Characters>66432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3</cp:revision>
  <cp:lastPrinted>2017-06-13T14:51:00Z</cp:lastPrinted>
  <dcterms:created xsi:type="dcterms:W3CDTF">2017-06-13T16:24:00Z</dcterms:created>
  <dcterms:modified xsi:type="dcterms:W3CDTF">2017-06-13T16:33:00Z</dcterms:modified>
</cp:coreProperties>
</file>